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A6FE" w14:textId="3FC2563B" w:rsidR="0014207F" w:rsidRPr="00C747D7" w:rsidRDefault="0014207F" w:rsidP="00C747D7">
      <w:pPr>
        <w:pStyle w:val="Heading1"/>
        <w:spacing w:before="0" w:after="0" w:line="360" w:lineRule="auto"/>
        <w:jc w:val="center"/>
        <w:rPr>
          <w:rFonts w:asciiTheme="minorHAnsi" w:hAnsiTheme="minorHAnsi"/>
          <w:b/>
          <w:sz w:val="44"/>
          <w:szCs w:val="44"/>
        </w:rPr>
      </w:pPr>
      <w:bookmarkStart w:id="0" w:name="_9ytmulnyw89q" w:colFirst="0" w:colLast="0"/>
      <w:bookmarkStart w:id="1" w:name="_Toc136443059"/>
      <w:bookmarkEnd w:id="0"/>
      <w:r w:rsidRPr="00C747D7">
        <w:rPr>
          <w:rFonts w:asciiTheme="minorHAnsi" w:hAnsiTheme="minorHAnsi"/>
          <w:b/>
          <w:sz w:val="44"/>
          <w:szCs w:val="44"/>
        </w:rPr>
        <w:t>SOCIETY OF GYNAECOLOGY AND OBSTETRICS OF NIGERIA (SOGON)</w:t>
      </w:r>
      <w:bookmarkEnd w:id="1"/>
    </w:p>
    <w:p w14:paraId="64650A74" w14:textId="77777777" w:rsidR="00AB3B32" w:rsidRPr="00C747D7" w:rsidRDefault="00AB3B32" w:rsidP="00C747D7">
      <w:pPr>
        <w:spacing w:line="360" w:lineRule="auto"/>
        <w:rPr>
          <w:rFonts w:asciiTheme="minorHAnsi" w:hAnsiTheme="minorHAnsi"/>
        </w:rPr>
      </w:pPr>
    </w:p>
    <w:p w14:paraId="3C43BA69" w14:textId="77777777" w:rsidR="00DD7A48" w:rsidRDefault="0022767B" w:rsidP="00DD7A48">
      <w:pPr>
        <w:spacing w:line="360" w:lineRule="auto"/>
        <w:jc w:val="center"/>
        <w:rPr>
          <w:rFonts w:asciiTheme="minorHAnsi" w:hAnsiTheme="minorHAnsi"/>
        </w:rPr>
      </w:pPr>
      <w:r w:rsidRPr="0022767B">
        <w:rPr>
          <w:rFonts w:asciiTheme="minorHAnsi" w:hAnsiTheme="minorHAnsi"/>
          <w:noProof/>
        </w:rPr>
        <w:object w:dxaOrig="2019" w:dyaOrig="2019" w14:anchorId="3578B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1.25pt;height:101.25pt;mso-width-percent:0;mso-height-percent:0;mso-width-percent:0;mso-height-percent:0" o:ole="">
            <v:imagedata r:id="rId8" o:title=""/>
          </v:shape>
          <o:OLEObject Type="Embed" ProgID="CorelDraw.Graphic.12" ShapeID="_x0000_i1025" DrawAspect="Content" ObjectID="_1769342521" r:id="rId9"/>
        </w:object>
      </w:r>
      <w:bookmarkStart w:id="2" w:name="_ibfxlqr5a9wp" w:colFirst="0" w:colLast="0"/>
      <w:bookmarkEnd w:id="2"/>
    </w:p>
    <w:p w14:paraId="49688945" w14:textId="77777777" w:rsidR="00DD7A48" w:rsidRDefault="00DD7A48" w:rsidP="00DD7A48">
      <w:pPr>
        <w:spacing w:line="360" w:lineRule="auto"/>
        <w:jc w:val="center"/>
        <w:rPr>
          <w:rFonts w:asciiTheme="minorHAnsi" w:hAnsiTheme="minorHAnsi"/>
        </w:rPr>
      </w:pPr>
    </w:p>
    <w:p w14:paraId="18D448B0" w14:textId="40BD16C7" w:rsidR="00DD7A48" w:rsidRDefault="004E1C22" w:rsidP="00DD7A48">
      <w:pPr>
        <w:spacing w:line="360" w:lineRule="auto"/>
        <w:jc w:val="center"/>
        <w:rPr>
          <w:rFonts w:asciiTheme="minorHAnsi" w:hAnsiTheme="minorHAnsi"/>
          <w:b/>
          <w:sz w:val="36"/>
          <w:szCs w:val="36"/>
        </w:rPr>
      </w:pPr>
      <w:r w:rsidRPr="004E1C22">
        <w:rPr>
          <w:rFonts w:asciiTheme="minorHAnsi" w:hAnsiTheme="minorHAnsi"/>
          <w:b/>
          <w:sz w:val="36"/>
          <w:szCs w:val="36"/>
        </w:rPr>
        <w:t>Conflict of Interest Policy</w:t>
      </w:r>
      <w:bookmarkStart w:id="3" w:name="_Toc136443061"/>
    </w:p>
    <w:p w14:paraId="7231AE9A" w14:textId="77777777" w:rsidR="005D6466" w:rsidRDefault="005D6466" w:rsidP="003B0DED">
      <w:pPr>
        <w:spacing w:line="360" w:lineRule="auto"/>
        <w:jc w:val="both"/>
        <w:rPr>
          <w:rFonts w:asciiTheme="minorHAnsi" w:hAnsiTheme="minorHAnsi"/>
          <w:b/>
          <w:bCs/>
          <w:sz w:val="28"/>
          <w:szCs w:val="28"/>
        </w:rPr>
      </w:pPr>
      <w:bookmarkStart w:id="4" w:name="_Toc136443062"/>
      <w:bookmarkEnd w:id="3"/>
    </w:p>
    <w:p w14:paraId="66662AA2" w14:textId="0E8DD504" w:rsidR="00DD7A48" w:rsidRDefault="00CB1696" w:rsidP="003B0DED">
      <w:pPr>
        <w:spacing w:line="360" w:lineRule="auto"/>
        <w:jc w:val="both"/>
        <w:rPr>
          <w:rFonts w:asciiTheme="minorHAnsi" w:hAnsiTheme="minorHAnsi"/>
          <w:b/>
          <w:bCs/>
          <w:sz w:val="28"/>
          <w:szCs w:val="28"/>
        </w:rPr>
      </w:pPr>
      <w:r w:rsidRPr="00CB1696">
        <w:rPr>
          <w:rFonts w:asciiTheme="minorHAnsi" w:hAnsiTheme="minorHAnsi"/>
          <w:b/>
          <w:bCs/>
          <w:sz w:val="28"/>
          <w:szCs w:val="28"/>
        </w:rPr>
        <w:t>Purpose</w:t>
      </w:r>
    </w:p>
    <w:p w14:paraId="31F4DE9F" w14:textId="77777777" w:rsidR="001E41A8" w:rsidRDefault="008C5852" w:rsidP="008C5852">
      <w:pPr>
        <w:spacing w:line="360" w:lineRule="auto"/>
        <w:jc w:val="both"/>
        <w:rPr>
          <w:rFonts w:asciiTheme="minorHAnsi" w:hAnsiTheme="minorHAnsi"/>
        </w:rPr>
      </w:pPr>
      <w:r w:rsidRPr="008C5852">
        <w:rPr>
          <w:rFonts w:asciiTheme="minorHAnsi" w:hAnsiTheme="minorHAnsi"/>
        </w:rPr>
        <w:t xml:space="preserve">The purpose of this policy is to protect the interests of </w:t>
      </w:r>
      <w:r w:rsidR="00CB1696">
        <w:rPr>
          <w:rFonts w:asciiTheme="minorHAnsi" w:hAnsiTheme="minorHAnsi"/>
        </w:rPr>
        <w:t>SOGON</w:t>
      </w:r>
      <w:r w:rsidRPr="008C5852">
        <w:rPr>
          <w:rFonts w:asciiTheme="minorHAnsi" w:hAnsiTheme="minorHAnsi"/>
        </w:rPr>
        <w:t xml:space="preserve"> by (a) preventing the personal interest of the Board, Employees, and Independent Contractors from interfering with their duties to the organization and (b) avoiding any unethical financial, professional, or political gain on the part of such individuals. </w:t>
      </w:r>
    </w:p>
    <w:p w14:paraId="1BCF10E0" w14:textId="77777777" w:rsidR="001E41A8" w:rsidRDefault="001E41A8" w:rsidP="008C5852">
      <w:pPr>
        <w:spacing w:line="360" w:lineRule="auto"/>
        <w:jc w:val="both"/>
        <w:rPr>
          <w:rFonts w:asciiTheme="minorHAnsi" w:hAnsiTheme="minorHAnsi"/>
        </w:rPr>
      </w:pPr>
    </w:p>
    <w:p w14:paraId="08171D1E" w14:textId="09718D18" w:rsidR="001E41A8" w:rsidRDefault="001E41A8" w:rsidP="008C5852">
      <w:pPr>
        <w:spacing w:line="360" w:lineRule="auto"/>
        <w:jc w:val="both"/>
        <w:rPr>
          <w:rFonts w:asciiTheme="minorHAnsi" w:hAnsiTheme="minorHAnsi"/>
        </w:rPr>
      </w:pPr>
      <w:r w:rsidRPr="001E41A8">
        <w:rPr>
          <w:rFonts w:asciiTheme="minorHAnsi" w:hAnsiTheme="minorHAnsi"/>
        </w:rPr>
        <w:t xml:space="preserve">This policy will outline the rules regarding conflict of interest and the responsibilities of </w:t>
      </w:r>
      <w:r w:rsidR="00904138">
        <w:rPr>
          <w:rFonts w:asciiTheme="minorHAnsi" w:hAnsiTheme="minorHAnsi"/>
        </w:rPr>
        <w:t xml:space="preserve">SOGON and its </w:t>
      </w:r>
      <w:r w:rsidRPr="001E41A8">
        <w:rPr>
          <w:rFonts w:asciiTheme="minorHAnsi" w:hAnsiTheme="minorHAnsi"/>
        </w:rPr>
        <w:t>employees in resolving any such discrepancies.</w:t>
      </w:r>
    </w:p>
    <w:p w14:paraId="4D3B0454" w14:textId="77777777" w:rsidR="00904138" w:rsidRDefault="00904138" w:rsidP="008C5852">
      <w:pPr>
        <w:spacing w:line="360" w:lineRule="auto"/>
        <w:jc w:val="both"/>
        <w:rPr>
          <w:rFonts w:asciiTheme="minorHAnsi" w:hAnsiTheme="minorHAnsi"/>
        </w:rPr>
      </w:pPr>
    </w:p>
    <w:p w14:paraId="71F3B4EF" w14:textId="643E832B" w:rsidR="008C5852" w:rsidRPr="008C5852" w:rsidRDefault="005D6466" w:rsidP="008C5852">
      <w:pPr>
        <w:spacing w:line="360" w:lineRule="auto"/>
        <w:jc w:val="both"/>
        <w:rPr>
          <w:rFonts w:asciiTheme="minorHAnsi" w:hAnsiTheme="minorHAnsi"/>
        </w:rPr>
      </w:pPr>
      <w:r>
        <w:rPr>
          <w:rFonts w:asciiTheme="minorHAnsi" w:hAnsiTheme="minorHAnsi"/>
        </w:rPr>
        <w:t>This policy intends</w:t>
      </w:r>
      <w:r w:rsidR="008C5852" w:rsidRPr="008C5852">
        <w:rPr>
          <w:rFonts w:asciiTheme="minorHAnsi" w:hAnsiTheme="minorHAnsi"/>
        </w:rPr>
        <w:t xml:space="preserve"> to supplement, not replace, any applicable federal, state, or local laws regarding conflicts of interest.</w:t>
      </w:r>
    </w:p>
    <w:p w14:paraId="2D712884" w14:textId="77777777" w:rsidR="008C5852" w:rsidRPr="008C5852" w:rsidRDefault="008C5852" w:rsidP="008C5852">
      <w:pPr>
        <w:spacing w:line="360" w:lineRule="auto"/>
        <w:jc w:val="both"/>
        <w:rPr>
          <w:rFonts w:asciiTheme="minorHAnsi" w:hAnsiTheme="minorHAnsi"/>
        </w:rPr>
      </w:pPr>
    </w:p>
    <w:p w14:paraId="692C14CF" w14:textId="32287CDB" w:rsidR="008C5852" w:rsidRPr="00D65607" w:rsidRDefault="00D65607" w:rsidP="008C5852">
      <w:pPr>
        <w:spacing w:line="360" w:lineRule="auto"/>
        <w:jc w:val="both"/>
        <w:rPr>
          <w:rFonts w:asciiTheme="minorHAnsi" w:hAnsiTheme="minorHAnsi"/>
          <w:b/>
          <w:bCs/>
          <w:sz w:val="28"/>
          <w:szCs w:val="28"/>
        </w:rPr>
      </w:pPr>
      <w:r w:rsidRPr="00D65607">
        <w:rPr>
          <w:rFonts w:asciiTheme="minorHAnsi" w:hAnsiTheme="minorHAnsi"/>
          <w:b/>
          <w:bCs/>
          <w:sz w:val="28"/>
          <w:szCs w:val="28"/>
        </w:rPr>
        <w:t>Persons Concerned</w:t>
      </w:r>
    </w:p>
    <w:p w14:paraId="0CCD6AE1" w14:textId="7C655D79" w:rsidR="008C5852" w:rsidRPr="008C5852" w:rsidRDefault="008C5852" w:rsidP="008C5852">
      <w:pPr>
        <w:spacing w:line="360" w:lineRule="auto"/>
        <w:jc w:val="both"/>
        <w:rPr>
          <w:rFonts w:asciiTheme="minorHAnsi" w:hAnsiTheme="minorHAnsi"/>
        </w:rPr>
      </w:pPr>
      <w:r w:rsidRPr="008C5852">
        <w:rPr>
          <w:rFonts w:asciiTheme="minorHAnsi" w:hAnsiTheme="minorHAnsi"/>
        </w:rPr>
        <w:t xml:space="preserve">This statement applies to </w:t>
      </w:r>
      <w:r w:rsidR="00D65607">
        <w:rPr>
          <w:rFonts w:asciiTheme="minorHAnsi" w:hAnsiTheme="minorHAnsi"/>
        </w:rPr>
        <w:t xml:space="preserve">the </w:t>
      </w:r>
      <w:r w:rsidRPr="008C5852">
        <w:rPr>
          <w:rFonts w:asciiTheme="minorHAnsi" w:hAnsiTheme="minorHAnsi"/>
        </w:rPr>
        <w:t xml:space="preserve">Board </w:t>
      </w:r>
      <w:r w:rsidR="00D65607">
        <w:rPr>
          <w:rFonts w:asciiTheme="minorHAnsi" w:hAnsiTheme="minorHAnsi"/>
        </w:rPr>
        <w:t xml:space="preserve">of </w:t>
      </w:r>
      <w:r w:rsidR="00280E08">
        <w:rPr>
          <w:rFonts w:asciiTheme="minorHAnsi" w:hAnsiTheme="minorHAnsi"/>
        </w:rPr>
        <w:t xml:space="preserve">Trustees </w:t>
      </w:r>
      <w:r w:rsidRPr="008C5852">
        <w:rPr>
          <w:rFonts w:asciiTheme="minorHAnsi" w:hAnsiTheme="minorHAnsi"/>
        </w:rPr>
        <w:t xml:space="preserve">Members, </w:t>
      </w:r>
      <w:r w:rsidR="00280E08">
        <w:rPr>
          <w:rFonts w:asciiTheme="minorHAnsi" w:hAnsiTheme="minorHAnsi"/>
        </w:rPr>
        <w:t xml:space="preserve">Executive Council </w:t>
      </w:r>
      <w:r w:rsidRPr="008C5852">
        <w:rPr>
          <w:rFonts w:asciiTheme="minorHAnsi" w:hAnsiTheme="minorHAnsi"/>
        </w:rPr>
        <w:t xml:space="preserve">Officers, and all Employees who can influence the governance and actions of </w:t>
      </w:r>
      <w:r w:rsidR="00280E08">
        <w:rPr>
          <w:rFonts w:asciiTheme="minorHAnsi" w:hAnsiTheme="minorHAnsi"/>
        </w:rPr>
        <w:t>SOGON</w:t>
      </w:r>
      <w:r w:rsidRPr="008C5852">
        <w:rPr>
          <w:rFonts w:asciiTheme="minorHAnsi" w:hAnsiTheme="minorHAnsi"/>
        </w:rPr>
        <w:t xml:space="preserve">. This includes anyone who makes financial decisions, might be referred to as “management personnel,” or </w:t>
      </w:r>
      <w:r w:rsidR="00280E08">
        <w:rPr>
          <w:rFonts w:asciiTheme="minorHAnsi" w:hAnsiTheme="minorHAnsi"/>
        </w:rPr>
        <w:t>has</w:t>
      </w:r>
      <w:r w:rsidRPr="008C5852">
        <w:rPr>
          <w:rFonts w:asciiTheme="minorHAnsi" w:hAnsiTheme="minorHAnsi"/>
        </w:rPr>
        <w:t xml:space="preserve"> proprietary information regarding </w:t>
      </w:r>
      <w:r w:rsidR="00280E08">
        <w:rPr>
          <w:rFonts w:asciiTheme="minorHAnsi" w:hAnsiTheme="minorHAnsi"/>
        </w:rPr>
        <w:t>SOGON</w:t>
      </w:r>
      <w:r w:rsidRPr="008C5852">
        <w:rPr>
          <w:rFonts w:asciiTheme="minorHAnsi" w:hAnsiTheme="minorHAnsi"/>
        </w:rPr>
        <w:t>.</w:t>
      </w:r>
    </w:p>
    <w:p w14:paraId="3F89EBCA" w14:textId="77777777" w:rsidR="008C5852" w:rsidRPr="008C5852" w:rsidRDefault="008C5852" w:rsidP="008C5852">
      <w:pPr>
        <w:spacing w:line="360" w:lineRule="auto"/>
        <w:jc w:val="both"/>
        <w:rPr>
          <w:rFonts w:asciiTheme="minorHAnsi" w:hAnsiTheme="minorHAnsi"/>
        </w:rPr>
      </w:pPr>
    </w:p>
    <w:p w14:paraId="3DD1BCC4" w14:textId="77777777" w:rsidR="005146D0" w:rsidRDefault="005146D0" w:rsidP="008C5852">
      <w:pPr>
        <w:spacing w:line="360" w:lineRule="auto"/>
        <w:jc w:val="both"/>
        <w:rPr>
          <w:rFonts w:asciiTheme="minorHAnsi" w:hAnsiTheme="minorHAnsi"/>
          <w:b/>
          <w:bCs/>
          <w:sz w:val="28"/>
          <w:szCs w:val="28"/>
        </w:rPr>
      </w:pPr>
    </w:p>
    <w:p w14:paraId="654AD209" w14:textId="77777777" w:rsidR="005146D0" w:rsidRDefault="005146D0" w:rsidP="008C5852">
      <w:pPr>
        <w:spacing w:line="360" w:lineRule="auto"/>
        <w:jc w:val="both"/>
        <w:rPr>
          <w:rFonts w:asciiTheme="minorHAnsi" w:hAnsiTheme="minorHAnsi"/>
          <w:b/>
          <w:bCs/>
          <w:sz w:val="28"/>
          <w:szCs w:val="28"/>
        </w:rPr>
      </w:pPr>
    </w:p>
    <w:p w14:paraId="02688461" w14:textId="57DBB5A7" w:rsidR="005146D0" w:rsidRPr="00D65607" w:rsidRDefault="001D2B52" w:rsidP="005146D0">
      <w:pPr>
        <w:spacing w:line="360" w:lineRule="auto"/>
        <w:jc w:val="both"/>
        <w:rPr>
          <w:rFonts w:asciiTheme="minorHAnsi" w:hAnsiTheme="minorHAnsi"/>
          <w:b/>
          <w:bCs/>
          <w:sz w:val="28"/>
          <w:szCs w:val="28"/>
        </w:rPr>
      </w:pPr>
      <w:r w:rsidRPr="001D2B52">
        <w:rPr>
          <w:rFonts w:asciiTheme="minorHAnsi" w:hAnsiTheme="minorHAnsi"/>
          <w:b/>
          <w:bCs/>
          <w:sz w:val="28"/>
          <w:szCs w:val="28"/>
        </w:rPr>
        <w:lastRenderedPageBreak/>
        <w:t xml:space="preserve">Policy </w:t>
      </w:r>
      <w:r w:rsidR="004F7BC3">
        <w:rPr>
          <w:rFonts w:asciiTheme="minorHAnsi" w:hAnsiTheme="minorHAnsi"/>
          <w:b/>
          <w:bCs/>
          <w:sz w:val="28"/>
          <w:szCs w:val="28"/>
        </w:rPr>
        <w:t>E</w:t>
      </w:r>
      <w:r w:rsidRPr="001D2B52">
        <w:rPr>
          <w:rFonts w:asciiTheme="minorHAnsi" w:hAnsiTheme="minorHAnsi"/>
          <w:b/>
          <w:bCs/>
          <w:sz w:val="28"/>
          <w:szCs w:val="28"/>
        </w:rPr>
        <w:t>lements</w:t>
      </w:r>
    </w:p>
    <w:p w14:paraId="3F9497C4" w14:textId="311B96AC" w:rsidR="005146D0" w:rsidRDefault="00F67474" w:rsidP="00F67474">
      <w:pPr>
        <w:spacing w:line="360" w:lineRule="auto"/>
        <w:jc w:val="both"/>
        <w:rPr>
          <w:rFonts w:asciiTheme="minorHAnsi" w:hAnsiTheme="minorHAnsi"/>
        </w:rPr>
      </w:pPr>
      <w:r w:rsidRPr="00F67474">
        <w:rPr>
          <w:rFonts w:asciiTheme="minorHAnsi" w:hAnsiTheme="minorHAnsi"/>
        </w:rPr>
        <w:t xml:space="preserve">The relationship of </w:t>
      </w:r>
      <w:r>
        <w:rPr>
          <w:rFonts w:asciiTheme="minorHAnsi" w:hAnsiTheme="minorHAnsi"/>
        </w:rPr>
        <w:t>SOGON</w:t>
      </w:r>
      <w:r w:rsidRPr="00F67474">
        <w:rPr>
          <w:rFonts w:asciiTheme="minorHAnsi" w:hAnsiTheme="minorHAnsi"/>
        </w:rPr>
        <w:t xml:space="preserve"> with its </w:t>
      </w:r>
      <w:r w:rsidR="00945F49">
        <w:rPr>
          <w:rFonts w:asciiTheme="minorHAnsi" w:hAnsiTheme="minorHAnsi"/>
        </w:rPr>
        <w:t>staff</w:t>
      </w:r>
      <w:r w:rsidRPr="00F67474">
        <w:rPr>
          <w:rFonts w:asciiTheme="minorHAnsi" w:hAnsiTheme="minorHAnsi"/>
        </w:rPr>
        <w:t xml:space="preserve"> should be based on mutual trust. As </w:t>
      </w:r>
      <w:r>
        <w:rPr>
          <w:rFonts w:asciiTheme="minorHAnsi" w:hAnsiTheme="minorHAnsi"/>
        </w:rPr>
        <w:t xml:space="preserve">SOGON </w:t>
      </w:r>
      <w:r w:rsidRPr="00F67474">
        <w:rPr>
          <w:rFonts w:asciiTheme="minorHAnsi" w:hAnsiTheme="minorHAnsi"/>
        </w:rPr>
        <w:t xml:space="preserve">is committed to </w:t>
      </w:r>
      <w:r w:rsidR="00945F49">
        <w:rPr>
          <w:rFonts w:asciiTheme="minorHAnsi" w:hAnsiTheme="minorHAnsi"/>
        </w:rPr>
        <w:t>preserving</w:t>
      </w:r>
      <w:r w:rsidRPr="00F67474">
        <w:rPr>
          <w:rFonts w:asciiTheme="minorHAnsi" w:hAnsiTheme="minorHAnsi"/>
        </w:rPr>
        <w:t xml:space="preserve"> the interests of people under its employment, it expects them to act only towards its fundamental interests.</w:t>
      </w:r>
      <w:r>
        <w:rPr>
          <w:rFonts w:asciiTheme="minorHAnsi" w:hAnsiTheme="minorHAnsi"/>
        </w:rPr>
        <w:t xml:space="preserve"> </w:t>
      </w:r>
      <w:r w:rsidRPr="00F67474">
        <w:rPr>
          <w:rFonts w:asciiTheme="minorHAnsi" w:hAnsiTheme="minorHAnsi"/>
        </w:rPr>
        <w:t>Conflict of interest may occur whenever a</w:t>
      </w:r>
      <w:r w:rsidR="00945F49">
        <w:rPr>
          <w:rFonts w:asciiTheme="minorHAnsi" w:hAnsiTheme="minorHAnsi"/>
        </w:rPr>
        <w:t xml:space="preserve"> staff</w:t>
      </w:r>
      <w:r w:rsidRPr="00F67474">
        <w:rPr>
          <w:rFonts w:asciiTheme="minorHAnsi" w:hAnsiTheme="minorHAnsi"/>
        </w:rPr>
        <w:t xml:space="preserve">’s interest in a particular subject may lead them to actions, activities or relationships that undermine </w:t>
      </w:r>
      <w:r w:rsidR="00945F49">
        <w:rPr>
          <w:rFonts w:asciiTheme="minorHAnsi" w:hAnsiTheme="minorHAnsi"/>
        </w:rPr>
        <w:t>SOGON</w:t>
      </w:r>
      <w:r w:rsidRPr="00F67474">
        <w:rPr>
          <w:rFonts w:asciiTheme="minorHAnsi" w:hAnsiTheme="minorHAnsi"/>
        </w:rPr>
        <w:t xml:space="preserve"> and may place it </w:t>
      </w:r>
      <w:r w:rsidR="00BC5EAD">
        <w:rPr>
          <w:rFonts w:asciiTheme="minorHAnsi" w:hAnsiTheme="minorHAnsi"/>
        </w:rPr>
        <w:t>at</w:t>
      </w:r>
      <w:r w:rsidRPr="00F67474">
        <w:rPr>
          <w:rFonts w:asciiTheme="minorHAnsi" w:hAnsiTheme="minorHAnsi"/>
        </w:rPr>
        <w:t xml:space="preserve"> </w:t>
      </w:r>
      <w:r w:rsidR="00945F49">
        <w:rPr>
          <w:rFonts w:asciiTheme="minorHAnsi" w:hAnsiTheme="minorHAnsi"/>
        </w:rPr>
        <w:t xml:space="preserve">a </w:t>
      </w:r>
      <w:r w:rsidRPr="00F67474">
        <w:rPr>
          <w:rFonts w:asciiTheme="minorHAnsi" w:hAnsiTheme="minorHAnsi"/>
        </w:rPr>
        <w:t>disadvantage.</w:t>
      </w:r>
    </w:p>
    <w:p w14:paraId="068AF2E5" w14:textId="77777777" w:rsidR="00BC5EAD" w:rsidRDefault="00BC5EAD" w:rsidP="00F67474">
      <w:pPr>
        <w:spacing w:line="360" w:lineRule="auto"/>
        <w:jc w:val="both"/>
        <w:rPr>
          <w:rFonts w:asciiTheme="minorHAnsi" w:hAnsiTheme="minorHAnsi"/>
          <w:b/>
          <w:bCs/>
          <w:sz w:val="28"/>
          <w:szCs w:val="28"/>
        </w:rPr>
      </w:pPr>
    </w:p>
    <w:p w14:paraId="1AC4CB80" w14:textId="6E3DB7D7" w:rsidR="009D18BA" w:rsidRPr="00D65607" w:rsidRDefault="00B02161" w:rsidP="009D18BA">
      <w:pPr>
        <w:spacing w:line="360" w:lineRule="auto"/>
        <w:jc w:val="both"/>
        <w:rPr>
          <w:rFonts w:asciiTheme="minorHAnsi" w:hAnsiTheme="minorHAnsi"/>
          <w:b/>
          <w:bCs/>
          <w:sz w:val="28"/>
          <w:szCs w:val="28"/>
        </w:rPr>
      </w:pPr>
      <w:r w:rsidRPr="00B02161">
        <w:rPr>
          <w:rFonts w:asciiTheme="minorHAnsi" w:hAnsiTheme="minorHAnsi"/>
          <w:b/>
          <w:bCs/>
          <w:sz w:val="28"/>
          <w:szCs w:val="28"/>
        </w:rPr>
        <w:t>What is a</w:t>
      </w:r>
      <w:r w:rsidR="004F7BC3">
        <w:rPr>
          <w:rFonts w:asciiTheme="minorHAnsi" w:hAnsiTheme="minorHAnsi"/>
          <w:b/>
          <w:bCs/>
          <w:sz w:val="28"/>
          <w:szCs w:val="28"/>
        </w:rPr>
        <w:t xml:space="preserve"> Staff C</w:t>
      </w:r>
      <w:r w:rsidRPr="00B02161">
        <w:rPr>
          <w:rFonts w:asciiTheme="minorHAnsi" w:hAnsiTheme="minorHAnsi"/>
          <w:b/>
          <w:bCs/>
          <w:sz w:val="28"/>
          <w:szCs w:val="28"/>
        </w:rPr>
        <w:t xml:space="preserve">onflict of </w:t>
      </w:r>
      <w:r w:rsidR="004F7BC3">
        <w:rPr>
          <w:rFonts w:asciiTheme="minorHAnsi" w:hAnsiTheme="minorHAnsi"/>
          <w:b/>
          <w:bCs/>
          <w:sz w:val="28"/>
          <w:szCs w:val="28"/>
        </w:rPr>
        <w:t>I</w:t>
      </w:r>
      <w:r w:rsidRPr="00B02161">
        <w:rPr>
          <w:rFonts w:asciiTheme="minorHAnsi" w:hAnsiTheme="minorHAnsi"/>
          <w:b/>
          <w:bCs/>
          <w:sz w:val="28"/>
          <w:szCs w:val="28"/>
        </w:rPr>
        <w:t>nterest?</w:t>
      </w:r>
    </w:p>
    <w:p w14:paraId="49B58169" w14:textId="77777777" w:rsidR="00BB2EF4" w:rsidRDefault="00BB2EF4" w:rsidP="00BB2EF4">
      <w:pPr>
        <w:spacing w:line="360" w:lineRule="auto"/>
        <w:jc w:val="both"/>
        <w:rPr>
          <w:rFonts w:asciiTheme="minorHAnsi" w:hAnsiTheme="minorHAnsi"/>
        </w:rPr>
      </w:pPr>
      <w:r w:rsidRPr="00BB2EF4">
        <w:rPr>
          <w:rFonts w:asciiTheme="minorHAnsi" w:hAnsiTheme="minorHAnsi"/>
        </w:rPr>
        <w:t>This situation may take many different forms that include, but are not limited to, conflict of interest examples:</w:t>
      </w:r>
    </w:p>
    <w:p w14:paraId="0882389A" w14:textId="77777777" w:rsidR="00CE2FD2" w:rsidRDefault="009E6CF8" w:rsidP="00BB2EF4">
      <w:pPr>
        <w:pStyle w:val="ListParagraph"/>
        <w:numPr>
          <w:ilvl w:val="0"/>
          <w:numId w:val="47"/>
        </w:numPr>
        <w:spacing w:line="360" w:lineRule="auto"/>
        <w:jc w:val="both"/>
        <w:rPr>
          <w:rFonts w:asciiTheme="minorHAnsi" w:hAnsiTheme="minorHAnsi"/>
        </w:rPr>
      </w:pPr>
      <w:r>
        <w:rPr>
          <w:rFonts w:asciiTheme="minorHAnsi" w:hAnsiTheme="minorHAnsi"/>
        </w:rPr>
        <w:t>Staff</w:t>
      </w:r>
      <w:r w:rsidR="00BB2EF4" w:rsidRPr="00D6321C">
        <w:rPr>
          <w:rFonts w:asciiTheme="minorHAnsi" w:hAnsiTheme="minorHAnsi"/>
        </w:rPr>
        <w:t>’</w:t>
      </w:r>
      <w:r>
        <w:rPr>
          <w:rFonts w:asciiTheme="minorHAnsi" w:hAnsiTheme="minorHAnsi"/>
        </w:rPr>
        <w:t>s</w:t>
      </w:r>
      <w:r w:rsidR="00BB2EF4" w:rsidRPr="00D6321C">
        <w:rPr>
          <w:rFonts w:asciiTheme="minorHAnsi" w:hAnsiTheme="minorHAnsi"/>
        </w:rPr>
        <w:t xml:space="preserve"> ability to use their position with </w:t>
      </w:r>
      <w:r w:rsidR="00D6321C">
        <w:rPr>
          <w:rFonts w:asciiTheme="minorHAnsi" w:hAnsiTheme="minorHAnsi"/>
        </w:rPr>
        <w:t>SOGON</w:t>
      </w:r>
      <w:r w:rsidR="00BB2EF4" w:rsidRPr="00D6321C">
        <w:rPr>
          <w:rFonts w:asciiTheme="minorHAnsi" w:hAnsiTheme="minorHAnsi"/>
        </w:rPr>
        <w:t xml:space="preserve"> to their personal </w:t>
      </w:r>
      <w:proofErr w:type="gramStart"/>
      <w:r w:rsidR="00BB2EF4" w:rsidRPr="00D6321C">
        <w:rPr>
          <w:rFonts w:asciiTheme="minorHAnsi" w:hAnsiTheme="minorHAnsi"/>
        </w:rPr>
        <w:t>advantage</w:t>
      </w:r>
      <w:proofErr w:type="gramEnd"/>
    </w:p>
    <w:p w14:paraId="66DADBBA" w14:textId="77777777" w:rsidR="00ED7D74" w:rsidRPr="00ED7D74" w:rsidRDefault="00CE2FD2" w:rsidP="00A144F5">
      <w:pPr>
        <w:pStyle w:val="ListParagraph"/>
        <w:numPr>
          <w:ilvl w:val="0"/>
          <w:numId w:val="47"/>
        </w:numPr>
        <w:spacing w:line="360" w:lineRule="auto"/>
        <w:jc w:val="both"/>
        <w:rPr>
          <w:rFonts w:asciiTheme="minorHAnsi" w:hAnsiTheme="minorHAnsi"/>
          <w:b/>
          <w:bCs/>
          <w:sz w:val="28"/>
          <w:szCs w:val="28"/>
        </w:rPr>
      </w:pPr>
      <w:r w:rsidRPr="00CE2FD2">
        <w:rPr>
          <w:rFonts w:asciiTheme="minorHAnsi" w:hAnsiTheme="minorHAnsi"/>
        </w:rPr>
        <w:t>Staff</w:t>
      </w:r>
      <w:r w:rsidR="00BB2EF4" w:rsidRPr="00CE2FD2">
        <w:rPr>
          <w:rFonts w:asciiTheme="minorHAnsi" w:hAnsiTheme="minorHAnsi"/>
        </w:rPr>
        <w:t xml:space="preserve"> using connections obtained through </w:t>
      </w:r>
      <w:r w:rsidRPr="00CE2FD2">
        <w:rPr>
          <w:rFonts w:asciiTheme="minorHAnsi" w:hAnsiTheme="minorHAnsi"/>
        </w:rPr>
        <w:t xml:space="preserve">SOGON </w:t>
      </w:r>
      <w:r w:rsidR="00BB2EF4" w:rsidRPr="00CE2FD2">
        <w:rPr>
          <w:rFonts w:asciiTheme="minorHAnsi" w:hAnsiTheme="minorHAnsi"/>
        </w:rPr>
        <w:t xml:space="preserve">for their own private </w:t>
      </w:r>
      <w:proofErr w:type="gramStart"/>
      <w:r w:rsidR="00BB2EF4" w:rsidRPr="00CE2FD2">
        <w:rPr>
          <w:rFonts w:asciiTheme="minorHAnsi" w:hAnsiTheme="minorHAnsi"/>
        </w:rPr>
        <w:t>purposes</w:t>
      </w:r>
      <w:proofErr w:type="gramEnd"/>
    </w:p>
    <w:p w14:paraId="56B10099" w14:textId="77777777" w:rsidR="00ED7D74" w:rsidRDefault="00ED7D74" w:rsidP="00A144F5">
      <w:pPr>
        <w:pStyle w:val="ListParagraph"/>
        <w:numPr>
          <w:ilvl w:val="0"/>
          <w:numId w:val="47"/>
        </w:numPr>
        <w:spacing w:line="360" w:lineRule="auto"/>
        <w:jc w:val="both"/>
        <w:rPr>
          <w:rFonts w:asciiTheme="minorHAnsi" w:hAnsiTheme="minorHAnsi"/>
        </w:rPr>
      </w:pPr>
      <w:r w:rsidRPr="00ED7D74">
        <w:rPr>
          <w:rFonts w:asciiTheme="minorHAnsi" w:hAnsiTheme="minorHAnsi"/>
        </w:rPr>
        <w:t xml:space="preserve">Staff </w:t>
      </w:r>
      <w:r w:rsidR="00A144F5" w:rsidRPr="00ED7D74">
        <w:rPr>
          <w:rFonts w:asciiTheme="minorHAnsi" w:hAnsiTheme="minorHAnsi"/>
        </w:rPr>
        <w:t xml:space="preserve">acting in ways that may compromise </w:t>
      </w:r>
      <w:r w:rsidRPr="00ED7D74">
        <w:rPr>
          <w:rFonts w:asciiTheme="minorHAnsi" w:hAnsiTheme="minorHAnsi"/>
        </w:rPr>
        <w:t>SOGON</w:t>
      </w:r>
      <w:r w:rsidR="00A144F5" w:rsidRPr="00ED7D74">
        <w:rPr>
          <w:rFonts w:asciiTheme="minorHAnsi" w:hAnsiTheme="minorHAnsi"/>
        </w:rPr>
        <w:t>’s legality (e.g. taking bribes or bribing representatives of legal authorities)</w:t>
      </w:r>
    </w:p>
    <w:p w14:paraId="563844A6" w14:textId="77777777" w:rsidR="00ED7D74" w:rsidRDefault="00ED7D74" w:rsidP="00ED7D74">
      <w:pPr>
        <w:spacing w:line="360" w:lineRule="auto"/>
        <w:jc w:val="both"/>
        <w:rPr>
          <w:rFonts w:asciiTheme="minorHAnsi" w:hAnsiTheme="minorHAnsi"/>
        </w:rPr>
      </w:pPr>
    </w:p>
    <w:p w14:paraId="4CAC0E6B" w14:textId="77777777" w:rsidR="007571A2" w:rsidRDefault="00A144F5" w:rsidP="00A144F5">
      <w:pPr>
        <w:spacing w:line="360" w:lineRule="auto"/>
        <w:jc w:val="both"/>
        <w:rPr>
          <w:rFonts w:asciiTheme="minorHAnsi" w:hAnsiTheme="minorHAnsi"/>
        </w:rPr>
      </w:pPr>
      <w:r w:rsidRPr="00ED7D74">
        <w:rPr>
          <w:rFonts w:asciiTheme="minorHAnsi" w:hAnsiTheme="minorHAnsi"/>
        </w:rPr>
        <w:t>The possibility that a conflict of interest may occur can be addressed and resolved before any actual damage is done. Therefore, when a</w:t>
      </w:r>
      <w:r w:rsidR="00ED7D74">
        <w:rPr>
          <w:rFonts w:asciiTheme="minorHAnsi" w:hAnsiTheme="minorHAnsi"/>
        </w:rPr>
        <w:t xml:space="preserve"> </w:t>
      </w:r>
      <w:r w:rsidR="007571A2">
        <w:rPr>
          <w:rFonts w:asciiTheme="minorHAnsi" w:hAnsiTheme="minorHAnsi"/>
        </w:rPr>
        <w:t>member of staff</w:t>
      </w:r>
      <w:r w:rsidR="00ED7D74">
        <w:rPr>
          <w:rFonts w:asciiTheme="minorHAnsi" w:hAnsiTheme="minorHAnsi"/>
        </w:rPr>
        <w:t xml:space="preserve"> </w:t>
      </w:r>
      <w:r w:rsidRPr="00ED7D74">
        <w:rPr>
          <w:rFonts w:asciiTheme="minorHAnsi" w:hAnsiTheme="minorHAnsi"/>
        </w:rPr>
        <w:t xml:space="preserve">understands or suspects that a conflict of interest exists, they should bring this matter to the attention of </w:t>
      </w:r>
      <w:r w:rsidR="00ED7D74">
        <w:rPr>
          <w:rFonts w:asciiTheme="minorHAnsi" w:hAnsiTheme="minorHAnsi"/>
        </w:rPr>
        <w:t xml:space="preserve">the Executive Council </w:t>
      </w:r>
      <w:r w:rsidRPr="00ED7D74">
        <w:rPr>
          <w:rFonts w:asciiTheme="minorHAnsi" w:hAnsiTheme="minorHAnsi"/>
        </w:rPr>
        <w:t xml:space="preserve">so corrective actions may be taken. Supervisors must also keep an eye on potential </w:t>
      </w:r>
      <w:r w:rsidR="00ED7D74">
        <w:rPr>
          <w:rFonts w:asciiTheme="minorHAnsi" w:hAnsiTheme="minorHAnsi"/>
        </w:rPr>
        <w:t>conflicts</w:t>
      </w:r>
      <w:r w:rsidRPr="00ED7D74">
        <w:rPr>
          <w:rFonts w:asciiTheme="minorHAnsi" w:hAnsiTheme="minorHAnsi"/>
        </w:rPr>
        <w:t xml:space="preserve"> of </w:t>
      </w:r>
      <w:r w:rsidR="007571A2">
        <w:rPr>
          <w:rFonts w:asciiTheme="minorHAnsi" w:hAnsiTheme="minorHAnsi"/>
        </w:rPr>
        <w:t>interest</w:t>
      </w:r>
      <w:r w:rsidRPr="00ED7D74">
        <w:rPr>
          <w:rFonts w:asciiTheme="minorHAnsi" w:hAnsiTheme="minorHAnsi"/>
        </w:rPr>
        <w:t xml:space="preserve"> of their subordinates.</w:t>
      </w:r>
      <w:r w:rsidR="00ED7D74">
        <w:rPr>
          <w:rFonts w:asciiTheme="minorHAnsi" w:hAnsiTheme="minorHAnsi"/>
        </w:rPr>
        <w:t xml:space="preserve"> </w:t>
      </w:r>
      <w:r w:rsidRPr="00D6321C">
        <w:rPr>
          <w:rFonts w:asciiTheme="minorHAnsi" w:hAnsiTheme="minorHAnsi"/>
        </w:rPr>
        <w:t xml:space="preserve">The responsibility of resolving a conflict of interest starts </w:t>
      </w:r>
      <w:r w:rsidR="00ED7D74">
        <w:rPr>
          <w:rFonts w:asciiTheme="minorHAnsi" w:hAnsiTheme="minorHAnsi"/>
        </w:rPr>
        <w:t>with</w:t>
      </w:r>
      <w:r w:rsidRPr="00D6321C">
        <w:rPr>
          <w:rFonts w:asciiTheme="minorHAnsi" w:hAnsiTheme="minorHAnsi"/>
        </w:rPr>
        <w:t xml:space="preserve"> the immediate supervisor and may reach </w:t>
      </w:r>
      <w:r w:rsidR="007571A2">
        <w:rPr>
          <w:rFonts w:asciiTheme="minorHAnsi" w:hAnsiTheme="minorHAnsi"/>
        </w:rPr>
        <w:t>the Executive Council</w:t>
      </w:r>
      <w:r w:rsidRPr="00D6321C">
        <w:rPr>
          <w:rFonts w:asciiTheme="minorHAnsi" w:hAnsiTheme="minorHAnsi"/>
        </w:rPr>
        <w:t xml:space="preserve">. </w:t>
      </w:r>
    </w:p>
    <w:p w14:paraId="71DB8A50" w14:textId="77777777" w:rsidR="00B01679" w:rsidRDefault="00B01679" w:rsidP="00A144F5">
      <w:pPr>
        <w:spacing w:line="360" w:lineRule="auto"/>
        <w:jc w:val="both"/>
        <w:rPr>
          <w:rFonts w:asciiTheme="minorHAnsi" w:hAnsiTheme="minorHAnsi"/>
        </w:rPr>
      </w:pPr>
    </w:p>
    <w:p w14:paraId="7963D840" w14:textId="5861E45E" w:rsidR="00A144F5" w:rsidRPr="00D6321C" w:rsidRDefault="00A144F5" w:rsidP="00A144F5">
      <w:pPr>
        <w:spacing w:line="360" w:lineRule="auto"/>
        <w:jc w:val="both"/>
        <w:rPr>
          <w:rFonts w:asciiTheme="minorHAnsi" w:hAnsiTheme="minorHAnsi"/>
        </w:rPr>
      </w:pPr>
      <w:r w:rsidRPr="00D6321C">
        <w:rPr>
          <w:rFonts w:asciiTheme="minorHAnsi" w:hAnsiTheme="minorHAnsi"/>
        </w:rPr>
        <w:t xml:space="preserve">All conflicts of interest will be resolved as </w:t>
      </w:r>
      <w:proofErr w:type="gramStart"/>
      <w:r w:rsidRPr="00D6321C">
        <w:rPr>
          <w:rFonts w:asciiTheme="minorHAnsi" w:hAnsiTheme="minorHAnsi"/>
        </w:rPr>
        <w:t>fairly as</w:t>
      </w:r>
      <w:proofErr w:type="gramEnd"/>
      <w:r w:rsidRPr="00D6321C">
        <w:rPr>
          <w:rFonts w:asciiTheme="minorHAnsi" w:hAnsiTheme="minorHAnsi"/>
        </w:rPr>
        <w:t xml:space="preserve"> possible. </w:t>
      </w:r>
      <w:r w:rsidR="00B01679">
        <w:rPr>
          <w:rFonts w:asciiTheme="minorHAnsi" w:hAnsiTheme="minorHAnsi"/>
        </w:rPr>
        <w:t xml:space="preserve">The Executive Council </w:t>
      </w:r>
      <w:r w:rsidRPr="00D6321C">
        <w:rPr>
          <w:rFonts w:asciiTheme="minorHAnsi" w:hAnsiTheme="minorHAnsi"/>
        </w:rPr>
        <w:t>has the responsibility of the final decision when a solution cannot be found.</w:t>
      </w:r>
      <w:r w:rsidR="00B01679">
        <w:rPr>
          <w:rFonts w:asciiTheme="minorHAnsi" w:hAnsiTheme="minorHAnsi"/>
        </w:rPr>
        <w:t xml:space="preserve"> </w:t>
      </w:r>
      <w:r w:rsidRPr="00D6321C">
        <w:rPr>
          <w:rFonts w:asciiTheme="minorHAnsi" w:hAnsiTheme="minorHAnsi"/>
        </w:rPr>
        <w:t xml:space="preserve">In general, </w:t>
      </w:r>
      <w:r w:rsidR="00B01679">
        <w:rPr>
          <w:rFonts w:asciiTheme="minorHAnsi" w:hAnsiTheme="minorHAnsi"/>
        </w:rPr>
        <w:t>members and staff</w:t>
      </w:r>
      <w:r w:rsidRPr="00D6321C">
        <w:rPr>
          <w:rFonts w:asciiTheme="minorHAnsi" w:hAnsiTheme="minorHAnsi"/>
        </w:rPr>
        <w:t xml:space="preserve"> are advised to refrain from letting personal and/or financial interests and external activities come into opposition with </w:t>
      </w:r>
      <w:r w:rsidR="00B01679">
        <w:rPr>
          <w:rFonts w:asciiTheme="minorHAnsi" w:hAnsiTheme="minorHAnsi"/>
        </w:rPr>
        <w:t>SOGON’s</w:t>
      </w:r>
      <w:r w:rsidRPr="00D6321C">
        <w:rPr>
          <w:rFonts w:asciiTheme="minorHAnsi" w:hAnsiTheme="minorHAnsi"/>
        </w:rPr>
        <w:t xml:space="preserve"> fundamental interests.</w:t>
      </w:r>
    </w:p>
    <w:p w14:paraId="3BA32AE6" w14:textId="77777777" w:rsidR="00A144F5" w:rsidRDefault="00A144F5" w:rsidP="008C5852">
      <w:pPr>
        <w:spacing w:line="360" w:lineRule="auto"/>
        <w:jc w:val="both"/>
        <w:rPr>
          <w:rFonts w:asciiTheme="minorHAnsi" w:hAnsiTheme="minorHAnsi"/>
          <w:b/>
          <w:bCs/>
          <w:sz w:val="28"/>
          <w:szCs w:val="28"/>
        </w:rPr>
      </w:pPr>
    </w:p>
    <w:p w14:paraId="29278B1C" w14:textId="7442A43A" w:rsidR="008C5852" w:rsidRPr="008C5852" w:rsidRDefault="00280E08" w:rsidP="008C5852">
      <w:pPr>
        <w:spacing w:line="360" w:lineRule="auto"/>
        <w:jc w:val="both"/>
        <w:rPr>
          <w:rFonts w:asciiTheme="minorHAnsi" w:hAnsiTheme="minorHAnsi"/>
        </w:rPr>
      </w:pPr>
      <w:r w:rsidRPr="00D65607">
        <w:rPr>
          <w:rFonts w:asciiTheme="minorHAnsi" w:hAnsiTheme="minorHAnsi"/>
          <w:b/>
          <w:bCs/>
          <w:sz w:val="28"/>
          <w:szCs w:val="28"/>
        </w:rPr>
        <w:t>P</w:t>
      </w:r>
      <w:r w:rsidR="0070062D">
        <w:rPr>
          <w:rFonts w:asciiTheme="minorHAnsi" w:hAnsiTheme="minorHAnsi"/>
          <w:b/>
          <w:bCs/>
          <w:sz w:val="28"/>
          <w:szCs w:val="28"/>
        </w:rPr>
        <w:t>rocedures</w:t>
      </w:r>
    </w:p>
    <w:p w14:paraId="6978862B" w14:textId="77777777" w:rsidR="001143AD" w:rsidRDefault="008C5852" w:rsidP="008C5852">
      <w:pPr>
        <w:pStyle w:val="ListParagraph"/>
        <w:numPr>
          <w:ilvl w:val="0"/>
          <w:numId w:val="46"/>
        </w:numPr>
        <w:spacing w:line="360" w:lineRule="auto"/>
        <w:jc w:val="both"/>
        <w:rPr>
          <w:rFonts w:asciiTheme="minorHAnsi" w:hAnsiTheme="minorHAnsi"/>
        </w:rPr>
      </w:pPr>
      <w:r w:rsidRPr="001143AD">
        <w:rPr>
          <w:rFonts w:asciiTheme="minorHAnsi" w:hAnsiTheme="minorHAnsi"/>
          <w:b/>
          <w:bCs/>
        </w:rPr>
        <w:t>Duty to Disclose</w:t>
      </w:r>
      <w:r w:rsidR="0070062D" w:rsidRPr="001143AD">
        <w:rPr>
          <w:rFonts w:asciiTheme="minorHAnsi" w:hAnsiTheme="minorHAnsi"/>
        </w:rPr>
        <w:t xml:space="preserve"> – </w:t>
      </w:r>
      <w:r w:rsidRPr="001143AD">
        <w:rPr>
          <w:rFonts w:asciiTheme="minorHAnsi" w:hAnsiTheme="minorHAnsi"/>
        </w:rPr>
        <w:t xml:space="preserve">Each Member, </w:t>
      </w:r>
      <w:r w:rsidR="001143AD" w:rsidRPr="001143AD">
        <w:rPr>
          <w:rFonts w:asciiTheme="minorHAnsi" w:hAnsiTheme="minorHAnsi"/>
        </w:rPr>
        <w:t>Trustee</w:t>
      </w:r>
      <w:r w:rsidRPr="001143AD">
        <w:rPr>
          <w:rFonts w:asciiTheme="minorHAnsi" w:hAnsiTheme="minorHAnsi"/>
        </w:rPr>
        <w:t xml:space="preserve">, </w:t>
      </w:r>
      <w:r w:rsidR="001143AD" w:rsidRPr="001143AD">
        <w:rPr>
          <w:rFonts w:asciiTheme="minorHAnsi" w:hAnsiTheme="minorHAnsi"/>
        </w:rPr>
        <w:t xml:space="preserve">Executive Council </w:t>
      </w:r>
      <w:r w:rsidRPr="001143AD">
        <w:rPr>
          <w:rFonts w:asciiTheme="minorHAnsi" w:hAnsiTheme="minorHAnsi"/>
        </w:rPr>
        <w:t>Officer, Employee, and any other Interested Person is under an obligation to disclose the existence or potential existence of a Conflict of Interest as it arises.</w:t>
      </w:r>
    </w:p>
    <w:p w14:paraId="3A1B1F39" w14:textId="77777777" w:rsidR="00520EE9" w:rsidRDefault="008C5852" w:rsidP="008C5852">
      <w:pPr>
        <w:pStyle w:val="ListParagraph"/>
        <w:numPr>
          <w:ilvl w:val="0"/>
          <w:numId w:val="46"/>
        </w:numPr>
        <w:spacing w:line="360" w:lineRule="auto"/>
        <w:jc w:val="both"/>
        <w:rPr>
          <w:rFonts w:asciiTheme="minorHAnsi" w:hAnsiTheme="minorHAnsi"/>
        </w:rPr>
      </w:pPr>
      <w:r w:rsidRPr="001143AD">
        <w:rPr>
          <w:rFonts w:asciiTheme="minorHAnsi" w:hAnsiTheme="minorHAnsi"/>
          <w:b/>
          <w:bCs/>
        </w:rPr>
        <w:t>Investigating Conflicts</w:t>
      </w:r>
      <w:r w:rsidR="001143AD" w:rsidRPr="001143AD">
        <w:rPr>
          <w:rFonts w:asciiTheme="minorHAnsi" w:hAnsiTheme="minorHAnsi"/>
        </w:rPr>
        <w:t xml:space="preserve"> </w:t>
      </w:r>
      <w:r w:rsidR="001143AD">
        <w:rPr>
          <w:rFonts w:asciiTheme="minorHAnsi" w:hAnsiTheme="minorHAnsi"/>
        </w:rPr>
        <w:t>–</w:t>
      </w:r>
      <w:r w:rsidR="001143AD" w:rsidRPr="001143AD">
        <w:rPr>
          <w:rFonts w:asciiTheme="minorHAnsi" w:hAnsiTheme="minorHAnsi"/>
        </w:rPr>
        <w:t xml:space="preserve"> </w:t>
      </w:r>
      <w:r w:rsidRPr="001143AD">
        <w:rPr>
          <w:rFonts w:asciiTheme="minorHAnsi" w:hAnsiTheme="minorHAnsi"/>
        </w:rPr>
        <w:t xml:space="preserve">When a potential Conflict of Interest is disclosed, the </w:t>
      </w:r>
      <w:r w:rsidR="00520EE9">
        <w:rPr>
          <w:rFonts w:asciiTheme="minorHAnsi" w:hAnsiTheme="minorHAnsi"/>
        </w:rPr>
        <w:t xml:space="preserve">Executive Council </w:t>
      </w:r>
      <w:r w:rsidRPr="001143AD">
        <w:rPr>
          <w:rFonts w:asciiTheme="minorHAnsi" w:hAnsiTheme="minorHAnsi"/>
        </w:rPr>
        <w:t xml:space="preserve">will then provide the individual with an opportunity to disclose all material facts. The </w:t>
      </w:r>
      <w:r w:rsidR="00520EE9">
        <w:rPr>
          <w:rFonts w:asciiTheme="minorHAnsi" w:hAnsiTheme="minorHAnsi"/>
        </w:rPr>
        <w:t xml:space="preserve">Executive Council </w:t>
      </w:r>
      <w:r w:rsidRPr="001143AD">
        <w:rPr>
          <w:rFonts w:asciiTheme="minorHAnsi" w:hAnsiTheme="minorHAnsi"/>
        </w:rPr>
        <w:t>will collect all pertinent information and question the involved parties. If it turns out that a conflict does not exist, the inquiry will be documented but no further action will be taken.</w:t>
      </w:r>
    </w:p>
    <w:p w14:paraId="4A788E25" w14:textId="77777777" w:rsidR="00662EEA" w:rsidRDefault="008C5852" w:rsidP="008C5852">
      <w:pPr>
        <w:pStyle w:val="ListParagraph"/>
        <w:numPr>
          <w:ilvl w:val="0"/>
          <w:numId w:val="46"/>
        </w:numPr>
        <w:spacing w:line="360" w:lineRule="auto"/>
        <w:jc w:val="both"/>
        <w:rPr>
          <w:rFonts w:asciiTheme="minorHAnsi" w:hAnsiTheme="minorHAnsi"/>
        </w:rPr>
      </w:pPr>
      <w:r w:rsidRPr="00D200E9">
        <w:rPr>
          <w:rFonts w:asciiTheme="minorHAnsi" w:hAnsiTheme="minorHAnsi"/>
          <w:b/>
          <w:bCs/>
        </w:rPr>
        <w:lastRenderedPageBreak/>
        <w:t>Addressing a Conflict of Interest</w:t>
      </w:r>
      <w:r w:rsidR="00520EE9" w:rsidRPr="00D200E9">
        <w:rPr>
          <w:rFonts w:asciiTheme="minorHAnsi" w:hAnsiTheme="minorHAnsi"/>
        </w:rPr>
        <w:t xml:space="preserve"> </w:t>
      </w:r>
      <w:r w:rsidR="00120276" w:rsidRPr="00D200E9">
        <w:rPr>
          <w:rFonts w:asciiTheme="minorHAnsi" w:hAnsiTheme="minorHAnsi"/>
        </w:rPr>
        <w:t>–</w:t>
      </w:r>
      <w:r w:rsidR="00520EE9" w:rsidRPr="00D200E9">
        <w:rPr>
          <w:rFonts w:asciiTheme="minorHAnsi" w:hAnsiTheme="minorHAnsi"/>
        </w:rPr>
        <w:t xml:space="preserve"> </w:t>
      </w:r>
      <w:r w:rsidRPr="00D200E9">
        <w:rPr>
          <w:rFonts w:asciiTheme="minorHAnsi" w:hAnsiTheme="minorHAnsi"/>
        </w:rPr>
        <w:t xml:space="preserve">If the </w:t>
      </w:r>
      <w:r w:rsidR="00120276" w:rsidRPr="00D200E9">
        <w:rPr>
          <w:rFonts w:asciiTheme="minorHAnsi" w:hAnsiTheme="minorHAnsi"/>
        </w:rPr>
        <w:t xml:space="preserve">Executive Council </w:t>
      </w:r>
      <w:r w:rsidRPr="00D200E9">
        <w:rPr>
          <w:rFonts w:asciiTheme="minorHAnsi" w:hAnsiTheme="minorHAnsi"/>
        </w:rPr>
        <w:t xml:space="preserve">determines that a conflict of interest exists, they will take the appropriate actions to address the conflict. This may include (but not be limited to): (a) prohibiting any Interested Parties from voting on any matter related to said Conflict of Interest or (b) terminating employment with </w:t>
      </w:r>
      <w:r w:rsidR="00794544" w:rsidRPr="00D200E9">
        <w:rPr>
          <w:rFonts w:asciiTheme="minorHAnsi" w:hAnsiTheme="minorHAnsi"/>
        </w:rPr>
        <w:t>SOGON</w:t>
      </w:r>
      <w:r w:rsidRPr="00D200E9">
        <w:rPr>
          <w:rFonts w:asciiTheme="minorHAnsi" w:hAnsiTheme="minorHAnsi"/>
        </w:rPr>
        <w:t>.</w:t>
      </w:r>
      <w:r w:rsidR="00794544" w:rsidRPr="00D200E9">
        <w:rPr>
          <w:rFonts w:asciiTheme="minorHAnsi" w:hAnsiTheme="minorHAnsi"/>
        </w:rPr>
        <w:t xml:space="preserve"> </w:t>
      </w:r>
    </w:p>
    <w:p w14:paraId="77B0D1F4" w14:textId="0DF2009B" w:rsidR="00D200E9" w:rsidRDefault="008C5852" w:rsidP="00662EEA">
      <w:pPr>
        <w:pStyle w:val="ListParagraph"/>
        <w:spacing w:line="360" w:lineRule="auto"/>
        <w:jc w:val="both"/>
        <w:rPr>
          <w:rFonts w:asciiTheme="minorHAnsi" w:hAnsiTheme="minorHAnsi"/>
        </w:rPr>
      </w:pPr>
      <w:r w:rsidRPr="00D200E9">
        <w:rPr>
          <w:rFonts w:asciiTheme="minorHAnsi" w:hAnsiTheme="minorHAnsi"/>
        </w:rPr>
        <w:t xml:space="preserve">Affected parties both within and outside of </w:t>
      </w:r>
      <w:r w:rsidR="00794544" w:rsidRPr="00D200E9">
        <w:rPr>
          <w:rFonts w:asciiTheme="minorHAnsi" w:hAnsiTheme="minorHAnsi"/>
        </w:rPr>
        <w:t>SOGON</w:t>
      </w:r>
      <w:r w:rsidRPr="00D200E9">
        <w:rPr>
          <w:rFonts w:asciiTheme="minorHAnsi" w:hAnsiTheme="minorHAnsi"/>
        </w:rPr>
        <w:t xml:space="preserve">, including </w:t>
      </w:r>
      <w:r w:rsidR="00886395" w:rsidRPr="00D200E9">
        <w:rPr>
          <w:rFonts w:asciiTheme="minorHAnsi" w:hAnsiTheme="minorHAnsi"/>
        </w:rPr>
        <w:t>the Board of Trustees</w:t>
      </w:r>
      <w:r w:rsidRPr="00D200E9">
        <w:rPr>
          <w:rFonts w:asciiTheme="minorHAnsi" w:hAnsiTheme="minorHAnsi"/>
        </w:rPr>
        <w:t>, employees, and independent contractors, will be notified. If the Conflict of Interest in question involves a</w:t>
      </w:r>
      <w:r w:rsidR="00D200E9" w:rsidRPr="00D200E9">
        <w:rPr>
          <w:rFonts w:asciiTheme="minorHAnsi" w:hAnsiTheme="minorHAnsi"/>
        </w:rPr>
        <w:t xml:space="preserve">n Executive Council </w:t>
      </w:r>
      <w:r w:rsidRPr="00D200E9">
        <w:rPr>
          <w:rFonts w:asciiTheme="minorHAnsi" w:hAnsiTheme="minorHAnsi"/>
        </w:rPr>
        <w:t>member, that individual will be excused from deliberations.</w:t>
      </w:r>
    </w:p>
    <w:p w14:paraId="7D1BDECC" w14:textId="77777777" w:rsidR="00F000D1" w:rsidRDefault="008C5852" w:rsidP="00F000D1">
      <w:pPr>
        <w:pStyle w:val="ListParagraph"/>
        <w:numPr>
          <w:ilvl w:val="0"/>
          <w:numId w:val="46"/>
        </w:numPr>
        <w:spacing w:line="360" w:lineRule="auto"/>
        <w:jc w:val="both"/>
        <w:rPr>
          <w:rFonts w:asciiTheme="minorHAnsi" w:hAnsiTheme="minorHAnsi"/>
        </w:rPr>
      </w:pPr>
      <w:r w:rsidRPr="00F000D1">
        <w:rPr>
          <w:rFonts w:asciiTheme="minorHAnsi" w:hAnsiTheme="minorHAnsi"/>
          <w:b/>
          <w:bCs/>
        </w:rPr>
        <w:t>Disciplinary Action</w:t>
      </w:r>
      <w:r w:rsidR="00D200E9" w:rsidRPr="00F000D1">
        <w:rPr>
          <w:rFonts w:asciiTheme="minorHAnsi" w:hAnsiTheme="minorHAnsi"/>
        </w:rPr>
        <w:t xml:space="preserve"> – </w:t>
      </w:r>
      <w:r w:rsidRPr="00F000D1">
        <w:rPr>
          <w:rFonts w:asciiTheme="minorHAnsi" w:hAnsiTheme="minorHAnsi"/>
        </w:rPr>
        <w:t xml:space="preserve">All conflicts of interest will be reviewed on a case-by-case basis. The </w:t>
      </w:r>
      <w:r w:rsidR="00662EEA" w:rsidRPr="00F000D1">
        <w:rPr>
          <w:rFonts w:asciiTheme="minorHAnsi" w:hAnsiTheme="minorHAnsi"/>
        </w:rPr>
        <w:t>Executive Council</w:t>
      </w:r>
      <w:r w:rsidRPr="00F000D1">
        <w:rPr>
          <w:rFonts w:asciiTheme="minorHAnsi" w:hAnsiTheme="minorHAnsi"/>
        </w:rPr>
        <w:t xml:space="preserve"> has full discretion to </w:t>
      </w:r>
      <w:r w:rsidR="00662EEA" w:rsidRPr="00F000D1">
        <w:rPr>
          <w:rFonts w:asciiTheme="minorHAnsi" w:hAnsiTheme="minorHAnsi"/>
        </w:rPr>
        <w:t>decide</w:t>
      </w:r>
      <w:r w:rsidRPr="00F000D1">
        <w:rPr>
          <w:rFonts w:asciiTheme="minorHAnsi" w:hAnsiTheme="minorHAnsi"/>
        </w:rPr>
        <w:t xml:space="preserve"> what disciplinary action is appropriate and necessary for disclosed conflicts of interest.</w:t>
      </w:r>
      <w:r w:rsidR="00F000D1" w:rsidRPr="00F000D1">
        <w:rPr>
          <w:rFonts w:asciiTheme="minorHAnsi" w:hAnsiTheme="minorHAnsi"/>
        </w:rPr>
        <w:t xml:space="preserve"> </w:t>
      </w:r>
      <w:r w:rsidRPr="00F000D1">
        <w:rPr>
          <w:rFonts w:asciiTheme="minorHAnsi" w:hAnsiTheme="minorHAnsi"/>
        </w:rPr>
        <w:t xml:space="preserve">If the </w:t>
      </w:r>
      <w:r w:rsidR="00F000D1" w:rsidRPr="00F000D1">
        <w:rPr>
          <w:rFonts w:asciiTheme="minorHAnsi" w:hAnsiTheme="minorHAnsi"/>
        </w:rPr>
        <w:t>Executive Council</w:t>
      </w:r>
      <w:r w:rsidRPr="00F000D1">
        <w:rPr>
          <w:rFonts w:asciiTheme="minorHAnsi" w:hAnsiTheme="minorHAnsi"/>
        </w:rPr>
        <w:t xml:space="preserve"> reasonably believe</w:t>
      </w:r>
      <w:r w:rsidR="00F000D1" w:rsidRPr="00F000D1">
        <w:rPr>
          <w:rFonts w:asciiTheme="minorHAnsi" w:hAnsiTheme="minorHAnsi"/>
        </w:rPr>
        <w:t>s</w:t>
      </w:r>
      <w:r w:rsidRPr="00F000D1">
        <w:rPr>
          <w:rFonts w:asciiTheme="minorHAnsi" w:hAnsiTheme="minorHAnsi"/>
        </w:rPr>
        <w:t xml:space="preserve"> a member or staff member failed to disclose an existing or possible Conflict of Interest, it shall inform the individual of the rationale for such belief and grant the individual an opportunity to explain the alleged failure to disclose the Conflict of Interest.</w:t>
      </w:r>
      <w:r w:rsidR="00F000D1" w:rsidRPr="00F000D1">
        <w:rPr>
          <w:rFonts w:asciiTheme="minorHAnsi" w:hAnsiTheme="minorHAnsi"/>
        </w:rPr>
        <w:t xml:space="preserve"> </w:t>
      </w:r>
      <w:r w:rsidRPr="00F000D1">
        <w:rPr>
          <w:rFonts w:asciiTheme="minorHAnsi" w:hAnsiTheme="minorHAnsi"/>
        </w:rPr>
        <w:t xml:space="preserve">After hearing the individual’s response and investigating further as warranted by the circumstances, the </w:t>
      </w:r>
      <w:r w:rsidR="00F000D1" w:rsidRPr="00F000D1">
        <w:rPr>
          <w:rFonts w:asciiTheme="minorHAnsi" w:hAnsiTheme="minorHAnsi"/>
        </w:rPr>
        <w:t xml:space="preserve">Executive Council </w:t>
      </w:r>
      <w:r w:rsidRPr="00F000D1">
        <w:rPr>
          <w:rFonts w:asciiTheme="minorHAnsi" w:hAnsiTheme="minorHAnsi"/>
        </w:rPr>
        <w:t>may take appropriate disciplinary action, including removal from the position at the organization.</w:t>
      </w:r>
      <w:r w:rsidR="00F000D1" w:rsidRPr="00F000D1">
        <w:rPr>
          <w:rFonts w:asciiTheme="minorHAnsi" w:hAnsiTheme="minorHAnsi"/>
        </w:rPr>
        <w:t xml:space="preserve"> </w:t>
      </w:r>
    </w:p>
    <w:p w14:paraId="7A833208" w14:textId="77777777" w:rsidR="00AD12C2" w:rsidRDefault="008C5852" w:rsidP="008C5852">
      <w:pPr>
        <w:pStyle w:val="ListParagraph"/>
        <w:numPr>
          <w:ilvl w:val="0"/>
          <w:numId w:val="46"/>
        </w:numPr>
        <w:spacing w:line="360" w:lineRule="auto"/>
        <w:jc w:val="both"/>
        <w:rPr>
          <w:rFonts w:asciiTheme="minorHAnsi" w:hAnsiTheme="minorHAnsi"/>
        </w:rPr>
      </w:pPr>
      <w:r w:rsidRPr="00AD12C2">
        <w:rPr>
          <w:rFonts w:asciiTheme="minorHAnsi" w:hAnsiTheme="minorHAnsi"/>
          <w:b/>
          <w:bCs/>
        </w:rPr>
        <w:t>Notice of Annual Statements</w:t>
      </w:r>
      <w:r w:rsidR="00F000D1" w:rsidRPr="00F000D1">
        <w:rPr>
          <w:rFonts w:asciiTheme="minorHAnsi" w:hAnsiTheme="minorHAnsi"/>
        </w:rPr>
        <w:t xml:space="preserve"> </w:t>
      </w:r>
      <w:r w:rsidR="00F000D1">
        <w:rPr>
          <w:rFonts w:asciiTheme="minorHAnsi" w:hAnsiTheme="minorHAnsi"/>
        </w:rPr>
        <w:t>–</w:t>
      </w:r>
      <w:r w:rsidR="00F000D1" w:rsidRPr="00F000D1">
        <w:rPr>
          <w:rFonts w:asciiTheme="minorHAnsi" w:hAnsiTheme="minorHAnsi"/>
        </w:rPr>
        <w:t xml:space="preserve"> </w:t>
      </w:r>
      <w:r w:rsidR="00F000D1" w:rsidRPr="001143AD">
        <w:rPr>
          <w:rFonts w:asciiTheme="minorHAnsi" w:hAnsiTheme="minorHAnsi"/>
        </w:rPr>
        <w:t>Member, Trustee, Executive Council Officer</w:t>
      </w:r>
      <w:r w:rsidRPr="00F000D1">
        <w:rPr>
          <w:rFonts w:asciiTheme="minorHAnsi" w:hAnsiTheme="minorHAnsi"/>
        </w:rPr>
        <w:t xml:space="preserve">, Employee, and any other Interested Person must sign a </w:t>
      </w:r>
      <w:r w:rsidR="00AD12C2" w:rsidRPr="00F000D1">
        <w:rPr>
          <w:rFonts w:asciiTheme="minorHAnsi" w:hAnsiTheme="minorHAnsi"/>
        </w:rPr>
        <w:t>Conflict-of-Interest</w:t>
      </w:r>
      <w:r w:rsidRPr="00F000D1">
        <w:rPr>
          <w:rFonts w:asciiTheme="minorHAnsi" w:hAnsiTheme="minorHAnsi"/>
        </w:rPr>
        <w:t xml:space="preserve"> Disclosure Statement upon said individual’s term of office, employment, or other relationship with </w:t>
      </w:r>
      <w:r w:rsidR="00F000D1">
        <w:rPr>
          <w:rFonts w:asciiTheme="minorHAnsi" w:hAnsiTheme="minorHAnsi"/>
        </w:rPr>
        <w:t>SOGON</w:t>
      </w:r>
      <w:r w:rsidRPr="00F000D1">
        <w:rPr>
          <w:rFonts w:asciiTheme="minorHAnsi" w:hAnsiTheme="minorHAnsi"/>
        </w:rPr>
        <w:t xml:space="preserve"> and must do so annually. Failure to sign does not nullify the policy.</w:t>
      </w:r>
    </w:p>
    <w:p w14:paraId="233E69BD" w14:textId="77777777" w:rsidR="00054D09" w:rsidRDefault="00054D09" w:rsidP="00054D09">
      <w:pPr>
        <w:spacing w:line="360" w:lineRule="auto"/>
        <w:jc w:val="both"/>
        <w:rPr>
          <w:rFonts w:asciiTheme="minorHAnsi" w:hAnsiTheme="minorHAnsi"/>
          <w:b/>
          <w:bCs/>
        </w:rPr>
      </w:pPr>
    </w:p>
    <w:p w14:paraId="21CC3FBB" w14:textId="77777777" w:rsidR="00D80C40" w:rsidRDefault="00D80C40" w:rsidP="00D80C40">
      <w:pPr>
        <w:pStyle w:val="Heading3"/>
        <w:keepNext w:val="0"/>
        <w:keepLines w:val="0"/>
        <w:spacing w:before="0" w:after="0" w:line="360" w:lineRule="auto"/>
        <w:jc w:val="both"/>
        <w:rPr>
          <w:rFonts w:asciiTheme="minorHAnsi" w:hAnsiTheme="minorHAnsi"/>
          <w:b/>
          <w:color w:val="000000"/>
          <w:sz w:val="26"/>
          <w:szCs w:val="26"/>
        </w:rPr>
      </w:pPr>
      <w:bookmarkStart w:id="5" w:name="_Toc136443094"/>
      <w:r>
        <w:rPr>
          <w:rFonts w:asciiTheme="minorHAnsi" w:hAnsiTheme="minorHAnsi"/>
          <w:b/>
          <w:color w:val="000000"/>
          <w:sz w:val="26"/>
          <w:szCs w:val="26"/>
        </w:rPr>
        <w:t>Review and Approval</w:t>
      </w:r>
      <w:bookmarkEnd w:id="5"/>
      <w:r>
        <w:rPr>
          <w:rFonts w:asciiTheme="minorHAnsi" w:hAnsiTheme="minorHAnsi"/>
          <w:b/>
          <w:color w:val="000000"/>
          <w:sz w:val="26"/>
          <w:szCs w:val="26"/>
        </w:rPr>
        <w:t xml:space="preserve">  </w:t>
      </w:r>
    </w:p>
    <w:p w14:paraId="33B5BD87" w14:textId="22A3EDC6" w:rsidR="00D80C40" w:rsidRDefault="00D80C40" w:rsidP="00D80C40">
      <w:pPr>
        <w:pStyle w:val="ListParagraph"/>
        <w:numPr>
          <w:ilvl w:val="0"/>
          <w:numId w:val="2"/>
        </w:numPr>
        <w:spacing w:line="360" w:lineRule="auto"/>
        <w:jc w:val="both"/>
        <w:rPr>
          <w:rFonts w:asciiTheme="minorHAnsi" w:hAnsiTheme="minorHAnsi"/>
        </w:rPr>
      </w:pPr>
      <w:r w:rsidRPr="00A932A1">
        <w:rPr>
          <w:rFonts w:asciiTheme="minorHAnsi" w:hAnsiTheme="minorHAnsi"/>
        </w:rPr>
        <w:t xml:space="preserve">SOGON can modify, amend, replace, revise and/or add any of the provisions of this </w:t>
      </w:r>
      <w:r>
        <w:rPr>
          <w:rFonts w:asciiTheme="minorHAnsi" w:hAnsiTheme="minorHAnsi"/>
        </w:rPr>
        <w:t>Policy</w:t>
      </w:r>
      <w:r w:rsidRPr="00A932A1">
        <w:rPr>
          <w:rFonts w:asciiTheme="minorHAnsi" w:hAnsiTheme="minorHAnsi"/>
        </w:rPr>
        <w:t xml:space="preserve"> in such </w:t>
      </w:r>
      <w:r w:rsidR="007C1642" w:rsidRPr="00A932A1">
        <w:rPr>
          <w:rFonts w:asciiTheme="minorHAnsi" w:hAnsiTheme="minorHAnsi"/>
        </w:rPr>
        <w:t>a manner</w:t>
      </w:r>
      <w:r w:rsidRPr="00A932A1">
        <w:rPr>
          <w:rFonts w:asciiTheme="minorHAnsi" w:hAnsiTheme="minorHAnsi"/>
        </w:rPr>
        <w:t xml:space="preserve"> and to such </w:t>
      </w:r>
      <w:r w:rsidR="007C1642" w:rsidRPr="00A932A1">
        <w:rPr>
          <w:rFonts w:asciiTheme="minorHAnsi" w:hAnsiTheme="minorHAnsi"/>
        </w:rPr>
        <w:t>an extent</w:t>
      </w:r>
      <w:r w:rsidRPr="00A932A1">
        <w:rPr>
          <w:rFonts w:asciiTheme="minorHAnsi" w:hAnsiTheme="minorHAnsi"/>
        </w:rPr>
        <w:t xml:space="preserve"> as may be deemed fit subject to the approval of the </w:t>
      </w:r>
      <w:r w:rsidRPr="00126FA2">
        <w:rPr>
          <w:rFonts w:asciiTheme="minorHAnsi" w:hAnsiTheme="minorHAnsi"/>
        </w:rPr>
        <w:t>Executive Council</w:t>
      </w:r>
      <w:r>
        <w:rPr>
          <w:rFonts w:asciiTheme="minorHAnsi" w:hAnsiTheme="minorHAnsi"/>
        </w:rPr>
        <w:t xml:space="preserve"> and Board of Trustees</w:t>
      </w:r>
      <w:r w:rsidRPr="00126FA2">
        <w:rPr>
          <w:rFonts w:asciiTheme="minorHAnsi" w:hAnsiTheme="minorHAnsi"/>
        </w:rPr>
        <w:t xml:space="preserve">. </w:t>
      </w:r>
    </w:p>
    <w:p w14:paraId="5E34C0A7" w14:textId="77777777" w:rsidR="00D80C40" w:rsidRPr="00313929" w:rsidRDefault="00D80C40" w:rsidP="00D80C40">
      <w:pPr>
        <w:pStyle w:val="ListParagraph"/>
        <w:numPr>
          <w:ilvl w:val="0"/>
          <w:numId w:val="2"/>
        </w:numPr>
        <w:spacing w:line="360" w:lineRule="auto"/>
        <w:jc w:val="both"/>
        <w:rPr>
          <w:rFonts w:asciiTheme="minorHAnsi" w:hAnsiTheme="minorHAnsi"/>
        </w:rPr>
      </w:pPr>
      <w:r w:rsidRPr="00313929">
        <w:rPr>
          <w:rFonts w:asciiTheme="minorHAnsi" w:hAnsiTheme="minorHAnsi"/>
        </w:rPr>
        <w:t xml:space="preserve">The </w:t>
      </w:r>
      <w:r>
        <w:rPr>
          <w:rFonts w:asciiTheme="minorHAnsi" w:hAnsiTheme="minorHAnsi"/>
        </w:rPr>
        <w:t>Policy</w:t>
      </w:r>
      <w:r w:rsidRPr="00313929">
        <w:rPr>
          <w:rFonts w:asciiTheme="minorHAnsi" w:hAnsiTheme="minorHAnsi"/>
        </w:rPr>
        <w:t xml:space="preserve"> </w:t>
      </w:r>
      <w:r>
        <w:rPr>
          <w:rFonts w:asciiTheme="minorHAnsi" w:hAnsiTheme="minorHAnsi"/>
        </w:rPr>
        <w:t>is a</w:t>
      </w:r>
      <w:r w:rsidRPr="00313929">
        <w:rPr>
          <w:rFonts w:asciiTheme="minorHAnsi" w:hAnsiTheme="minorHAnsi"/>
        </w:rPr>
        <w:t xml:space="preserve">pproved </w:t>
      </w:r>
      <w:r>
        <w:rPr>
          <w:rFonts w:asciiTheme="minorHAnsi" w:hAnsiTheme="minorHAnsi"/>
        </w:rPr>
        <w:t xml:space="preserve">by the </w:t>
      </w:r>
      <w:r w:rsidRPr="00313929">
        <w:rPr>
          <w:rFonts w:asciiTheme="minorHAnsi" w:hAnsiTheme="minorHAnsi"/>
        </w:rPr>
        <w:t xml:space="preserve">Board of Trustees of SOGON on Wednesday </w:t>
      </w:r>
      <w:r>
        <w:rPr>
          <w:rFonts w:asciiTheme="minorHAnsi" w:hAnsiTheme="minorHAnsi"/>
        </w:rPr>
        <w:t>19</w:t>
      </w:r>
      <w:r w:rsidRPr="005942B5">
        <w:rPr>
          <w:rFonts w:asciiTheme="minorHAnsi" w:hAnsiTheme="minorHAnsi"/>
          <w:vertAlign w:val="superscript"/>
        </w:rPr>
        <w:t>th</w:t>
      </w:r>
      <w:r>
        <w:rPr>
          <w:rFonts w:asciiTheme="minorHAnsi" w:hAnsiTheme="minorHAnsi"/>
        </w:rPr>
        <w:t xml:space="preserve"> July</w:t>
      </w:r>
      <w:r w:rsidRPr="00313929">
        <w:rPr>
          <w:rFonts w:asciiTheme="minorHAnsi" w:hAnsiTheme="minorHAnsi"/>
        </w:rPr>
        <w:t xml:space="preserve"> 2023</w:t>
      </w:r>
    </w:p>
    <w:p w14:paraId="28CFB3FD" w14:textId="77777777" w:rsidR="00D80C40" w:rsidRPr="00BF0967" w:rsidRDefault="00D80C40" w:rsidP="00D80C40">
      <w:pPr>
        <w:spacing w:line="360" w:lineRule="auto"/>
        <w:jc w:val="both"/>
        <w:rPr>
          <w:rFonts w:asciiTheme="minorHAnsi" w:hAnsiTheme="minorHAnsi"/>
          <w:sz w:val="12"/>
          <w:szCs w:val="12"/>
        </w:rPr>
      </w:pPr>
    </w:p>
    <w:p w14:paraId="4338CB46" w14:textId="77777777" w:rsidR="00D80C40" w:rsidRDefault="00D80C40" w:rsidP="00D80C40">
      <w:pPr>
        <w:spacing w:line="360" w:lineRule="auto"/>
        <w:jc w:val="both"/>
        <w:rPr>
          <w:rFonts w:asciiTheme="minorHAnsi" w:hAnsiTheme="minorHAnsi"/>
        </w:rPr>
      </w:pPr>
      <w:r w:rsidRPr="00C747D7">
        <w:rPr>
          <w:rFonts w:asciiTheme="minorHAnsi" w:hAnsiTheme="minorHAnsi"/>
        </w:rPr>
        <w:t>Signature:</w:t>
      </w:r>
    </w:p>
    <w:p w14:paraId="144862DD" w14:textId="6D857640" w:rsidR="00D80C40" w:rsidRPr="00BF0967" w:rsidRDefault="00EA57E8" w:rsidP="00D80C40">
      <w:pPr>
        <w:spacing w:line="360" w:lineRule="auto"/>
        <w:jc w:val="both"/>
        <w:rPr>
          <w:rFonts w:asciiTheme="minorHAnsi" w:hAnsiTheme="minorHAnsi"/>
          <w:sz w:val="16"/>
          <w:szCs w:val="16"/>
        </w:rPr>
      </w:pPr>
      <w:r>
        <w:rPr>
          <w:rFonts w:asciiTheme="minorHAnsi" w:hAnsiTheme="minorHAnsi"/>
          <w:noProof/>
          <w:sz w:val="16"/>
          <w:szCs w:val="16"/>
        </w:rPr>
        <w:drawing>
          <wp:inline distT="0" distB="0" distL="0" distR="0" wp14:anchorId="3EF67636" wp14:editId="449D9C64">
            <wp:extent cx="1383665" cy="438785"/>
            <wp:effectExtent l="0" t="0" r="6985" b="0"/>
            <wp:docPr id="419901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438785"/>
                    </a:xfrm>
                    <a:prstGeom prst="rect">
                      <a:avLst/>
                    </a:prstGeom>
                    <a:noFill/>
                  </pic:spPr>
                </pic:pic>
              </a:graphicData>
            </a:graphic>
          </wp:inline>
        </w:drawing>
      </w:r>
    </w:p>
    <w:p w14:paraId="380562C5" w14:textId="77777777" w:rsidR="00D80C40" w:rsidRDefault="00D80C40" w:rsidP="00D80C40">
      <w:pPr>
        <w:spacing w:line="360" w:lineRule="auto"/>
        <w:jc w:val="both"/>
        <w:rPr>
          <w:rFonts w:asciiTheme="minorHAnsi" w:hAnsiTheme="minorHAnsi"/>
          <w:b/>
          <w:bCs/>
        </w:rPr>
      </w:pPr>
      <w:r w:rsidRPr="00BF0967">
        <w:rPr>
          <w:rFonts w:asciiTheme="minorHAnsi" w:hAnsiTheme="minorHAnsi"/>
          <w:b/>
          <w:bCs/>
        </w:rPr>
        <w:t>Dr Kehinde Okunade</w:t>
      </w:r>
    </w:p>
    <w:p w14:paraId="41AAF908" w14:textId="77777777" w:rsidR="00D80C40" w:rsidRDefault="00D80C40" w:rsidP="00D80C40">
      <w:pPr>
        <w:spacing w:line="360" w:lineRule="auto"/>
        <w:jc w:val="both"/>
        <w:rPr>
          <w:rFonts w:asciiTheme="minorHAnsi" w:hAnsiTheme="minorHAnsi"/>
          <w:b/>
          <w:bCs/>
        </w:rPr>
      </w:pPr>
      <w:r w:rsidRPr="00BF0967">
        <w:rPr>
          <w:rFonts w:asciiTheme="minorHAnsi" w:hAnsiTheme="minorHAnsi"/>
          <w:b/>
          <w:bCs/>
        </w:rPr>
        <w:t>Secretary</w:t>
      </w:r>
      <w:r>
        <w:rPr>
          <w:rFonts w:asciiTheme="minorHAnsi" w:hAnsiTheme="minorHAnsi"/>
          <w:b/>
          <w:bCs/>
        </w:rPr>
        <w:t>,</w:t>
      </w:r>
      <w:r w:rsidRPr="00BF0967">
        <w:rPr>
          <w:rFonts w:asciiTheme="minorHAnsi" w:hAnsiTheme="minorHAnsi"/>
          <w:b/>
          <w:bCs/>
        </w:rPr>
        <w:t xml:space="preserve"> SOGON Lagos Sector</w:t>
      </w:r>
    </w:p>
    <w:p w14:paraId="30563D12" w14:textId="77777777" w:rsidR="00D80C40" w:rsidRDefault="00D80C40" w:rsidP="00054D09">
      <w:pPr>
        <w:spacing w:line="360" w:lineRule="auto"/>
        <w:jc w:val="both"/>
        <w:rPr>
          <w:rFonts w:asciiTheme="minorHAnsi" w:hAnsiTheme="minorHAnsi"/>
          <w:b/>
          <w:bCs/>
          <w:sz w:val="28"/>
          <w:szCs w:val="28"/>
        </w:rPr>
      </w:pPr>
    </w:p>
    <w:p w14:paraId="0D220910" w14:textId="77777777" w:rsidR="003437B5" w:rsidRDefault="003437B5" w:rsidP="0020409F">
      <w:pPr>
        <w:spacing w:line="360" w:lineRule="auto"/>
        <w:jc w:val="center"/>
        <w:rPr>
          <w:rFonts w:asciiTheme="minorHAnsi" w:hAnsiTheme="minorHAnsi"/>
          <w:b/>
          <w:bCs/>
          <w:sz w:val="28"/>
          <w:szCs w:val="28"/>
        </w:rPr>
      </w:pPr>
    </w:p>
    <w:p w14:paraId="61C7AF56" w14:textId="6C477A0C" w:rsidR="00054D09" w:rsidRPr="00054D09" w:rsidRDefault="0020409F" w:rsidP="0020409F">
      <w:pPr>
        <w:spacing w:line="360" w:lineRule="auto"/>
        <w:jc w:val="center"/>
        <w:rPr>
          <w:rFonts w:asciiTheme="minorHAnsi" w:hAnsiTheme="minorHAnsi"/>
          <w:sz w:val="28"/>
          <w:szCs w:val="28"/>
        </w:rPr>
      </w:pPr>
      <w:r>
        <w:rPr>
          <w:rFonts w:asciiTheme="minorHAnsi" w:hAnsiTheme="minorHAnsi"/>
          <w:b/>
          <w:bCs/>
          <w:sz w:val="28"/>
          <w:szCs w:val="28"/>
        </w:rPr>
        <w:lastRenderedPageBreak/>
        <w:t>Annual Declaration</w:t>
      </w:r>
    </w:p>
    <w:p w14:paraId="7128CD1D" w14:textId="4AEB6E30" w:rsidR="008C5852" w:rsidRPr="00527D76" w:rsidRDefault="008C5852" w:rsidP="00054D09">
      <w:pPr>
        <w:spacing w:line="360" w:lineRule="auto"/>
        <w:jc w:val="both"/>
        <w:rPr>
          <w:rFonts w:asciiTheme="minorHAnsi" w:hAnsiTheme="minorHAnsi"/>
        </w:rPr>
      </w:pPr>
      <w:r w:rsidRPr="00527D76">
        <w:rPr>
          <w:rFonts w:asciiTheme="minorHAnsi" w:hAnsiTheme="minorHAnsi"/>
        </w:rPr>
        <w:t>By signing, the individual named below understands what constitutes a Conflict of Interest and understands the procedure for addressing them with</w:t>
      </w:r>
      <w:r w:rsidR="008159D7">
        <w:rPr>
          <w:rFonts w:asciiTheme="minorHAnsi" w:hAnsiTheme="minorHAnsi"/>
        </w:rPr>
        <w:t xml:space="preserve"> SOGON</w:t>
      </w:r>
      <w:r w:rsidRPr="00527D76">
        <w:rPr>
          <w:rFonts w:asciiTheme="minorHAnsi" w:hAnsiTheme="minorHAnsi"/>
        </w:rPr>
        <w:t>, including their duty to disclose any known or potential conflicts of interest.</w:t>
      </w:r>
    </w:p>
    <w:p w14:paraId="4551BA23" w14:textId="77777777" w:rsidR="008C5852" w:rsidRPr="008C5852" w:rsidRDefault="008C5852" w:rsidP="008C5852">
      <w:pPr>
        <w:spacing w:line="360" w:lineRule="auto"/>
        <w:jc w:val="both"/>
        <w:rPr>
          <w:rFonts w:asciiTheme="minorHAnsi" w:hAnsiTheme="minorHAnsi"/>
        </w:rPr>
      </w:pPr>
    </w:p>
    <w:p w14:paraId="6B5E9A11" w14:textId="72A4A719" w:rsidR="008C5852" w:rsidRPr="008C5852" w:rsidRDefault="008C5852" w:rsidP="008C5852">
      <w:pPr>
        <w:spacing w:line="360" w:lineRule="auto"/>
        <w:jc w:val="both"/>
        <w:rPr>
          <w:rFonts w:asciiTheme="minorHAnsi" w:hAnsiTheme="minorHAnsi"/>
        </w:rPr>
      </w:pPr>
      <w:r w:rsidRPr="008C5852">
        <w:rPr>
          <w:rFonts w:asciiTheme="minorHAnsi" w:hAnsiTheme="minorHAnsi"/>
        </w:rPr>
        <w:t xml:space="preserve">The signee agrees to abide by the procedures set forth by this policy for the </w:t>
      </w:r>
      <w:r w:rsidR="00131D70">
        <w:rPr>
          <w:rFonts w:asciiTheme="minorHAnsi" w:hAnsiTheme="minorHAnsi"/>
        </w:rPr>
        <w:t xml:space="preserve">next year and the </w:t>
      </w:r>
      <w:r w:rsidRPr="008C5852">
        <w:rPr>
          <w:rFonts w:asciiTheme="minorHAnsi" w:hAnsiTheme="minorHAnsi"/>
        </w:rPr>
        <w:t xml:space="preserve">duration of their relationship with </w:t>
      </w:r>
      <w:r w:rsidR="008159D7">
        <w:rPr>
          <w:rFonts w:asciiTheme="minorHAnsi" w:hAnsiTheme="minorHAnsi"/>
        </w:rPr>
        <w:t>SOGON</w:t>
      </w:r>
      <w:r w:rsidRPr="008C5852">
        <w:rPr>
          <w:rFonts w:asciiTheme="minorHAnsi" w:hAnsiTheme="minorHAnsi"/>
        </w:rPr>
        <w:t>.</w:t>
      </w:r>
    </w:p>
    <w:p w14:paraId="274977B6" w14:textId="77777777" w:rsidR="008C5852" w:rsidRPr="008C5852" w:rsidRDefault="008C5852" w:rsidP="008C5852">
      <w:pPr>
        <w:spacing w:line="360" w:lineRule="auto"/>
        <w:jc w:val="both"/>
        <w:rPr>
          <w:rFonts w:asciiTheme="minorHAnsi" w:hAnsiTheme="minorHAnsi"/>
        </w:rPr>
      </w:pPr>
    </w:p>
    <w:p w14:paraId="52AE2551" w14:textId="15F0A8E3" w:rsidR="003437B5" w:rsidRPr="003437B5" w:rsidRDefault="008C5852" w:rsidP="008C5852">
      <w:pPr>
        <w:spacing w:line="360" w:lineRule="auto"/>
        <w:jc w:val="both"/>
        <w:rPr>
          <w:rFonts w:asciiTheme="minorHAnsi" w:hAnsiTheme="minorHAnsi"/>
          <w:b/>
          <w:bCs/>
        </w:rPr>
      </w:pPr>
      <w:r w:rsidRPr="003437B5">
        <w:rPr>
          <w:rFonts w:asciiTheme="minorHAnsi" w:hAnsiTheme="minorHAnsi"/>
          <w:b/>
          <w:bCs/>
        </w:rPr>
        <w:t>Name (printed): _________________</w:t>
      </w:r>
      <w:r w:rsidR="003437B5">
        <w:rPr>
          <w:rFonts w:asciiTheme="minorHAnsi" w:hAnsiTheme="minorHAnsi"/>
          <w:b/>
          <w:bCs/>
        </w:rPr>
        <w:t>_____________________________________________</w:t>
      </w:r>
      <w:r w:rsidRPr="003437B5">
        <w:rPr>
          <w:rFonts w:asciiTheme="minorHAnsi" w:hAnsiTheme="minorHAnsi"/>
          <w:b/>
          <w:bCs/>
        </w:rPr>
        <w:t xml:space="preserve">    </w:t>
      </w:r>
    </w:p>
    <w:p w14:paraId="48824C92" w14:textId="6DC25119" w:rsidR="008C5852" w:rsidRPr="003437B5" w:rsidRDefault="008C5852" w:rsidP="008C5852">
      <w:pPr>
        <w:spacing w:line="360" w:lineRule="auto"/>
        <w:jc w:val="both"/>
        <w:rPr>
          <w:rFonts w:asciiTheme="minorHAnsi" w:hAnsiTheme="minorHAnsi"/>
          <w:b/>
          <w:bCs/>
        </w:rPr>
      </w:pPr>
      <w:r w:rsidRPr="003437B5">
        <w:rPr>
          <w:rFonts w:asciiTheme="minorHAnsi" w:hAnsiTheme="minorHAnsi"/>
          <w:b/>
          <w:bCs/>
        </w:rPr>
        <w:t>Date: __/__/20__</w:t>
      </w:r>
    </w:p>
    <w:p w14:paraId="26A8C6A7" w14:textId="25078289" w:rsidR="008C5852" w:rsidRPr="003437B5" w:rsidRDefault="008C5852" w:rsidP="008C5852">
      <w:pPr>
        <w:spacing w:line="360" w:lineRule="auto"/>
        <w:jc w:val="both"/>
        <w:rPr>
          <w:rFonts w:asciiTheme="minorHAnsi" w:hAnsiTheme="minorHAnsi"/>
          <w:b/>
          <w:bCs/>
        </w:rPr>
      </w:pPr>
      <w:r w:rsidRPr="003437B5">
        <w:rPr>
          <w:rFonts w:asciiTheme="minorHAnsi" w:hAnsiTheme="minorHAnsi"/>
          <w:b/>
          <w:bCs/>
        </w:rPr>
        <w:t>Signature: ______________________</w:t>
      </w:r>
      <w:r w:rsidR="003437B5">
        <w:rPr>
          <w:rFonts w:asciiTheme="minorHAnsi" w:hAnsiTheme="minorHAnsi"/>
          <w:b/>
          <w:bCs/>
        </w:rPr>
        <w:t>______________________________</w:t>
      </w:r>
    </w:p>
    <w:p w14:paraId="4504F2CF" w14:textId="77777777" w:rsidR="000D3F1D" w:rsidRDefault="000D3F1D" w:rsidP="008C5852">
      <w:pPr>
        <w:spacing w:line="360" w:lineRule="auto"/>
        <w:jc w:val="both"/>
        <w:rPr>
          <w:rFonts w:asciiTheme="minorHAnsi" w:hAnsiTheme="minorHAnsi"/>
        </w:rPr>
      </w:pPr>
    </w:p>
    <w:p w14:paraId="642584F9" w14:textId="77777777" w:rsidR="000D3F1D" w:rsidRDefault="000D3F1D" w:rsidP="008C5852">
      <w:pPr>
        <w:spacing w:line="360" w:lineRule="auto"/>
        <w:jc w:val="both"/>
        <w:rPr>
          <w:rFonts w:asciiTheme="minorHAnsi" w:hAnsiTheme="minorHAnsi"/>
        </w:rPr>
      </w:pPr>
    </w:p>
    <w:p w14:paraId="44A93059" w14:textId="77777777" w:rsidR="008C5852" w:rsidRDefault="008C5852" w:rsidP="003B0DED">
      <w:pPr>
        <w:spacing w:line="360" w:lineRule="auto"/>
        <w:jc w:val="both"/>
        <w:rPr>
          <w:rFonts w:asciiTheme="minorHAnsi" w:hAnsiTheme="minorHAnsi"/>
        </w:rPr>
      </w:pPr>
    </w:p>
    <w:p w14:paraId="78E93F0C" w14:textId="77777777" w:rsidR="008C5852" w:rsidRDefault="008C5852" w:rsidP="003B0DED">
      <w:pPr>
        <w:spacing w:line="360" w:lineRule="auto"/>
        <w:jc w:val="both"/>
        <w:rPr>
          <w:rFonts w:asciiTheme="minorHAnsi" w:hAnsiTheme="minorHAnsi"/>
        </w:rPr>
      </w:pPr>
    </w:p>
    <w:p w14:paraId="46786D29" w14:textId="77777777" w:rsidR="008C5852" w:rsidRDefault="008C5852" w:rsidP="003B0DED">
      <w:pPr>
        <w:spacing w:line="360" w:lineRule="auto"/>
        <w:jc w:val="both"/>
        <w:rPr>
          <w:rFonts w:asciiTheme="minorHAnsi" w:hAnsiTheme="minorHAnsi"/>
        </w:rPr>
      </w:pPr>
    </w:p>
    <w:bookmarkEnd w:id="4"/>
    <w:p w14:paraId="10E69C74" w14:textId="77777777" w:rsidR="009C4537" w:rsidRDefault="009C4537" w:rsidP="004B1CC1">
      <w:pPr>
        <w:spacing w:line="360" w:lineRule="auto"/>
        <w:jc w:val="both"/>
        <w:rPr>
          <w:rFonts w:asciiTheme="minorHAnsi" w:hAnsiTheme="minorHAnsi"/>
        </w:rPr>
      </w:pPr>
    </w:p>
    <w:p w14:paraId="49D269DD" w14:textId="77777777" w:rsidR="00AD12EE" w:rsidRDefault="00AD12EE" w:rsidP="00AD12EE">
      <w:pPr>
        <w:pStyle w:val="ListParagraph"/>
        <w:spacing w:line="360" w:lineRule="auto"/>
        <w:jc w:val="both"/>
        <w:rPr>
          <w:rFonts w:ascii="Cambria" w:hAnsi="Cambria"/>
        </w:rPr>
      </w:pPr>
    </w:p>
    <w:p w14:paraId="1DA442A5" w14:textId="77777777" w:rsidR="00C0710E" w:rsidRDefault="00C0710E" w:rsidP="00AD12EE">
      <w:pPr>
        <w:pStyle w:val="ListParagraph"/>
        <w:spacing w:line="360" w:lineRule="auto"/>
        <w:jc w:val="both"/>
        <w:rPr>
          <w:rFonts w:ascii="Cambria" w:hAnsi="Cambria"/>
        </w:rPr>
      </w:pPr>
    </w:p>
    <w:p w14:paraId="5A693879" w14:textId="77777777" w:rsidR="00C0710E" w:rsidRDefault="00C0710E" w:rsidP="00AD12EE">
      <w:pPr>
        <w:pStyle w:val="ListParagraph"/>
        <w:spacing w:line="360" w:lineRule="auto"/>
        <w:jc w:val="both"/>
        <w:rPr>
          <w:rFonts w:ascii="Cambria" w:hAnsi="Cambria"/>
        </w:rPr>
      </w:pPr>
    </w:p>
    <w:p w14:paraId="6656CBA8" w14:textId="77777777" w:rsidR="005942B5" w:rsidRDefault="005942B5" w:rsidP="00C747D7">
      <w:pPr>
        <w:spacing w:line="360" w:lineRule="auto"/>
        <w:jc w:val="both"/>
        <w:rPr>
          <w:rFonts w:asciiTheme="minorHAnsi" w:hAnsiTheme="minorHAnsi"/>
          <w:b/>
          <w:bCs/>
        </w:rPr>
      </w:pPr>
    </w:p>
    <w:p w14:paraId="01F4D605" w14:textId="77777777" w:rsidR="005942B5" w:rsidRDefault="005942B5" w:rsidP="00C747D7">
      <w:pPr>
        <w:spacing w:line="360" w:lineRule="auto"/>
        <w:jc w:val="both"/>
        <w:rPr>
          <w:rFonts w:asciiTheme="minorHAnsi" w:hAnsiTheme="minorHAnsi"/>
          <w:b/>
          <w:bCs/>
        </w:rPr>
      </w:pPr>
    </w:p>
    <w:p w14:paraId="652CA610" w14:textId="77777777" w:rsidR="005942B5" w:rsidRDefault="005942B5" w:rsidP="00C747D7">
      <w:pPr>
        <w:spacing w:line="360" w:lineRule="auto"/>
        <w:jc w:val="both"/>
        <w:rPr>
          <w:rFonts w:asciiTheme="minorHAnsi" w:hAnsiTheme="minorHAnsi"/>
          <w:b/>
          <w:bCs/>
        </w:rPr>
      </w:pPr>
    </w:p>
    <w:p w14:paraId="762434A0" w14:textId="77777777" w:rsidR="005942B5" w:rsidRDefault="005942B5" w:rsidP="00C747D7">
      <w:pPr>
        <w:spacing w:line="360" w:lineRule="auto"/>
        <w:jc w:val="both"/>
        <w:rPr>
          <w:rFonts w:asciiTheme="minorHAnsi" w:hAnsiTheme="minorHAnsi"/>
          <w:b/>
          <w:bCs/>
        </w:rPr>
      </w:pPr>
    </w:p>
    <w:p w14:paraId="3E4404F4" w14:textId="77777777" w:rsidR="005942B5" w:rsidRDefault="005942B5" w:rsidP="00C747D7">
      <w:pPr>
        <w:spacing w:line="360" w:lineRule="auto"/>
        <w:jc w:val="both"/>
        <w:rPr>
          <w:rFonts w:asciiTheme="minorHAnsi" w:hAnsiTheme="minorHAnsi"/>
          <w:b/>
          <w:bCs/>
        </w:rPr>
      </w:pPr>
    </w:p>
    <w:p w14:paraId="64EB2BBB" w14:textId="77777777" w:rsidR="005942B5" w:rsidRDefault="005942B5" w:rsidP="00C747D7">
      <w:pPr>
        <w:spacing w:line="360" w:lineRule="auto"/>
        <w:jc w:val="both"/>
        <w:rPr>
          <w:rFonts w:asciiTheme="minorHAnsi" w:hAnsiTheme="minorHAnsi"/>
          <w:b/>
          <w:bCs/>
        </w:rPr>
      </w:pPr>
    </w:p>
    <w:p w14:paraId="7AB22166" w14:textId="77777777" w:rsidR="005942B5" w:rsidRDefault="005942B5" w:rsidP="00C747D7">
      <w:pPr>
        <w:spacing w:line="360" w:lineRule="auto"/>
        <w:jc w:val="both"/>
        <w:rPr>
          <w:rFonts w:asciiTheme="minorHAnsi" w:hAnsiTheme="minorHAnsi"/>
          <w:b/>
          <w:bCs/>
        </w:rPr>
      </w:pPr>
    </w:p>
    <w:p w14:paraId="1F5AB911" w14:textId="77777777" w:rsidR="005942B5" w:rsidRDefault="005942B5" w:rsidP="00C747D7">
      <w:pPr>
        <w:spacing w:line="360" w:lineRule="auto"/>
        <w:jc w:val="both"/>
        <w:rPr>
          <w:rFonts w:asciiTheme="minorHAnsi" w:hAnsiTheme="minorHAnsi"/>
          <w:b/>
          <w:bCs/>
        </w:rPr>
      </w:pPr>
    </w:p>
    <w:p w14:paraId="555AFF80" w14:textId="77777777" w:rsidR="005942B5" w:rsidRDefault="005942B5" w:rsidP="00C747D7">
      <w:pPr>
        <w:spacing w:line="360" w:lineRule="auto"/>
        <w:jc w:val="both"/>
        <w:rPr>
          <w:rFonts w:asciiTheme="minorHAnsi" w:hAnsiTheme="minorHAnsi"/>
          <w:b/>
          <w:bCs/>
        </w:rPr>
      </w:pPr>
    </w:p>
    <w:p w14:paraId="2AD5B7F3" w14:textId="77777777" w:rsidR="005942B5" w:rsidRDefault="005942B5" w:rsidP="00C747D7">
      <w:pPr>
        <w:spacing w:line="360" w:lineRule="auto"/>
        <w:jc w:val="both"/>
        <w:rPr>
          <w:rFonts w:asciiTheme="minorHAnsi" w:hAnsiTheme="minorHAnsi"/>
          <w:b/>
          <w:bCs/>
        </w:rPr>
      </w:pPr>
    </w:p>
    <w:p w14:paraId="1BAFB1C4" w14:textId="77777777" w:rsidR="00A01922" w:rsidRDefault="00A01922" w:rsidP="00C747D7">
      <w:pPr>
        <w:spacing w:line="360" w:lineRule="auto"/>
        <w:jc w:val="both"/>
        <w:rPr>
          <w:rFonts w:asciiTheme="minorHAnsi" w:hAnsiTheme="minorHAnsi"/>
          <w:b/>
          <w:bCs/>
        </w:rPr>
      </w:pPr>
    </w:p>
    <w:p w14:paraId="39F1056D" w14:textId="77777777" w:rsidR="00A01922" w:rsidRDefault="00A01922" w:rsidP="00C747D7">
      <w:pPr>
        <w:spacing w:line="360" w:lineRule="auto"/>
        <w:jc w:val="both"/>
        <w:rPr>
          <w:rFonts w:asciiTheme="minorHAnsi" w:hAnsiTheme="minorHAnsi"/>
          <w:b/>
          <w:bCs/>
        </w:rPr>
      </w:pPr>
    </w:p>
    <w:p w14:paraId="7351FDD9" w14:textId="77777777" w:rsidR="00A01922" w:rsidRPr="00BF0967" w:rsidRDefault="00A01922" w:rsidP="00C747D7">
      <w:pPr>
        <w:spacing w:line="360" w:lineRule="auto"/>
        <w:jc w:val="both"/>
        <w:rPr>
          <w:rFonts w:asciiTheme="minorHAnsi" w:hAnsiTheme="minorHAnsi"/>
          <w:b/>
          <w:bCs/>
        </w:rPr>
      </w:pPr>
    </w:p>
    <w:sectPr w:rsidR="00A01922" w:rsidRPr="00BF0967">
      <w:headerReference w:type="default" r:id="rId11"/>
      <w:footerReference w:type="default" r:id="rId12"/>
      <w:pgSz w:w="12240" w:h="15840"/>
      <w:pgMar w:top="1440" w:right="1080" w:bottom="1440"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0F27" w14:textId="77777777" w:rsidR="0022767B" w:rsidRDefault="0022767B">
      <w:pPr>
        <w:spacing w:line="240" w:lineRule="auto"/>
      </w:pPr>
      <w:r>
        <w:separator/>
      </w:r>
    </w:p>
  </w:endnote>
  <w:endnote w:type="continuationSeparator" w:id="0">
    <w:p w14:paraId="406D8A3A" w14:textId="77777777" w:rsidR="0022767B" w:rsidRDefault="00227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398251"/>
      <w:docPartObj>
        <w:docPartGallery w:val="Page Numbers (Bottom of Page)"/>
        <w:docPartUnique/>
      </w:docPartObj>
    </w:sdtPr>
    <w:sdtEndPr>
      <w:rPr>
        <w:noProof/>
      </w:rPr>
    </w:sdtEndPr>
    <w:sdtContent>
      <w:p w14:paraId="337EDA8F" w14:textId="3D651D45" w:rsidR="00F40721" w:rsidRDefault="00F407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039EA" w14:textId="69180F02" w:rsidR="009B58FE" w:rsidRDefault="009B58FE">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7F62" w14:textId="77777777" w:rsidR="0022767B" w:rsidRDefault="0022767B">
      <w:pPr>
        <w:spacing w:line="240" w:lineRule="auto"/>
      </w:pPr>
      <w:r>
        <w:separator/>
      </w:r>
    </w:p>
  </w:footnote>
  <w:footnote w:type="continuationSeparator" w:id="0">
    <w:p w14:paraId="4BCCC89F" w14:textId="77777777" w:rsidR="0022767B" w:rsidRDefault="00227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DD4D" w14:textId="204138AB" w:rsidR="003A4349" w:rsidRDefault="0014207F" w:rsidP="00C61D95">
    <w:pPr>
      <w:rPr>
        <w:noProof/>
      </w:rPr>
    </w:pPr>
    <w:r>
      <w:rPr>
        <w:noProof/>
      </w:rPr>
      <w:t>SOGO</w:t>
    </w:r>
    <w:r w:rsidR="003A4349">
      <w:rPr>
        <w:noProof/>
      </w:rPr>
      <w:t xml:space="preserve">N </w:t>
    </w:r>
    <w:r w:rsidR="007C1642">
      <w:rPr>
        <w:noProof/>
      </w:rPr>
      <w:t>Conflict-of-Interest</w:t>
    </w:r>
    <w:r w:rsidR="003A4349">
      <w:rPr>
        <w:noProof/>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D1D"/>
    <w:multiLevelType w:val="hybridMultilevel"/>
    <w:tmpl w:val="464657B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13C12FA"/>
    <w:multiLevelType w:val="hybridMultilevel"/>
    <w:tmpl w:val="382C39C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0CAE1B19"/>
    <w:multiLevelType w:val="hybridMultilevel"/>
    <w:tmpl w:val="79508386"/>
    <w:lvl w:ilvl="0" w:tplc="FFFFFFFF">
      <w:start w:val="1"/>
      <w:numFmt w:val="upperLetter"/>
      <w:lvlText w:val="%1."/>
      <w:lvlJc w:val="left"/>
      <w:pPr>
        <w:ind w:left="720" w:hanging="360"/>
      </w:pPr>
    </w:lvl>
    <w:lvl w:ilvl="1" w:tplc="FFFFFFFF">
      <w:start w:val="1"/>
      <w:numFmt w:val="lowerRoman"/>
      <w:lvlText w:val="%2."/>
      <w:lvlJc w:val="righ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885534"/>
    <w:multiLevelType w:val="hybridMultilevel"/>
    <w:tmpl w:val="408CD094"/>
    <w:lvl w:ilvl="0" w:tplc="FFFFFFFF">
      <w:start w:val="1"/>
      <w:numFmt w:val="upperLetter"/>
      <w:lvlText w:val="%1."/>
      <w:lvlJc w:val="left"/>
      <w:pPr>
        <w:ind w:left="720" w:hanging="360"/>
      </w:pPr>
    </w:lvl>
    <w:lvl w:ilvl="1" w:tplc="FFFFFFFF">
      <w:start w:val="1"/>
      <w:numFmt w:val="lowerRoman"/>
      <w:lvlText w:val="%2."/>
      <w:lvlJc w:val="right"/>
      <w:pPr>
        <w:ind w:left="1080" w:hanging="360"/>
      </w:pPr>
    </w:lvl>
    <w:lvl w:ilvl="2" w:tplc="FFFFFFFF">
      <w:start w:val="1"/>
      <w:numFmt w:val="lowerRoman"/>
      <w:lvlText w:val="%3."/>
      <w:lvlJc w:val="right"/>
      <w:pPr>
        <w:ind w:left="2160" w:hanging="180"/>
      </w:pPr>
    </w:lvl>
    <w:lvl w:ilvl="3" w:tplc="3462EC98">
      <w:start w:val="6"/>
      <w:numFmt w:val="bullet"/>
      <w:lvlText w:val="-"/>
      <w:lvlJc w:val="left"/>
      <w:pPr>
        <w:ind w:left="2880" w:hanging="360"/>
      </w:pPr>
      <w:rPr>
        <w:rFonts w:ascii="Cambria" w:eastAsia="Arial" w:hAnsi="Cambria"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583B3E"/>
    <w:multiLevelType w:val="hybridMultilevel"/>
    <w:tmpl w:val="75DE522A"/>
    <w:lvl w:ilvl="0" w:tplc="0C00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7EC6FA7"/>
    <w:multiLevelType w:val="hybridMultilevel"/>
    <w:tmpl w:val="35B60B94"/>
    <w:lvl w:ilvl="0" w:tplc="3462EC98">
      <w:start w:val="6"/>
      <w:numFmt w:val="bullet"/>
      <w:lvlText w:val="-"/>
      <w:lvlJc w:val="left"/>
      <w:pPr>
        <w:ind w:left="720" w:hanging="360"/>
      </w:pPr>
      <w:rPr>
        <w:rFonts w:ascii="Cambria" w:eastAsia="Arial" w:hAnsi="Cambria"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84C52D8"/>
    <w:multiLevelType w:val="hybridMultilevel"/>
    <w:tmpl w:val="F8BCC70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CC27ABF"/>
    <w:multiLevelType w:val="hybridMultilevel"/>
    <w:tmpl w:val="32425E4E"/>
    <w:lvl w:ilvl="0" w:tplc="3462EC98">
      <w:start w:val="6"/>
      <w:numFmt w:val="bullet"/>
      <w:lvlText w:val="-"/>
      <w:lvlJc w:val="left"/>
      <w:pPr>
        <w:ind w:left="720" w:hanging="360"/>
      </w:pPr>
      <w:rPr>
        <w:rFonts w:ascii="Cambria" w:eastAsia="Arial" w:hAnsi="Cambria"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DA569B8"/>
    <w:multiLevelType w:val="hybridMultilevel"/>
    <w:tmpl w:val="2496F08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17F3C4A"/>
    <w:multiLevelType w:val="hybridMultilevel"/>
    <w:tmpl w:val="66C2B55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33C6D14"/>
    <w:multiLevelType w:val="hybridMultilevel"/>
    <w:tmpl w:val="A8402A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B8C5BC5"/>
    <w:multiLevelType w:val="hybridMultilevel"/>
    <w:tmpl w:val="5A08704C"/>
    <w:lvl w:ilvl="0" w:tplc="0C000015">
      <w:start w:val="1"/>
      <w:numFmt w:val="upperLetter"/>
      <w:lvlText w:val="%1."/>
      <w:lvlJc w:val="left"/>
      <w:pPr>
        <w:ind w:left="720" w:hanging="360"/>
      </w:pPr>
    </w:lvl>
    <w:lvl w:ilvl="1" w:tplc="0C00001B">
      <w:start w:val="1"/>
      <w:numFmt w:val="lowerRoman"/>
      <w:lvlText w:val="%2."/>
      <w:lvlJc w:val="righ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EC56A4E"/>
    <w:multiLevelType w:val="hybridMultilevel"/>
    <w:tmpl w:val="44BEC14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34281420"/>
    <w:multiLevelType w:val="hybridMultilevel"/>
    <w:tmpl w:val="7850035A"/>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3436449E"/>
    <w:multiLevelType w:val="hybridMultilevel"/>
    <w:tmpl w:val="4E8A6E46"/>
    <w:lvl w:ilvl="0" w:tplc="0C000003">
      <w:start w:val="1"/>
      <w:numFmt w:val="bullet"/>
      <w:lvlText w:val="o"/>
      <w:lvlJc w:val="left"/>
      <w:pPr>
        <w:ind w:left="1440" w:hanging="360"/>
      </w:pPr>
      <w:rPr>
        <w:rFonts w:ascii="Courier New" w:hAnsi="Courier New" w:cs="Courier New"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5" w15:restartNumberingAfterBreak="0">
    <w:nsid w:val="34694CDB"/>
    <w:multiLevelType w:val="hybridMultilevel"/>
    <w:tmpl w:val="1A20C34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6215BF8"/>
    <w:multiLevelType w:val="hybridMultilevel"/>
    <w:tmpl w:val="B2B07FDA"/>
    <w:lvl w:ilvl="0" w:tplc="B55E5E36">
      <w:start w:val="6"/>
      <w:numFmt w:val="bullet"/>
      <w:lvlText w:val=""/>
      <w:lvlJc w:val="left"/>
      <w:pPr>
        <w:ind w:left="720" w:hanging="360"/>
      </w:pPr>
      <w:rPr>
        <w:rFonts w:ascii="Wingdings" w:eastAsia="Arial" w:hAnsi="Wingdings"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37D3623D"/>
    <w:multiLevelType w:val="hybridMultilevel"/>
    <w:tmpl w:val="586A501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383875FA"/>
    <w:multiLevelType w:val="hybridMultilevel"/>
    <w:tmpl w:val="94F4EB1A"/>
    <w:lvl w:ilvl="0" w:tplc="0C000015">
      <w:start w:val="1"/>
      <w:numFmt w:val="upperLetter"/>
      <w:lvlText w:val="%1."/>
      <w:lvlJc w:val="left"/>
      <w:pPr>
        <w:ind w:left="720" w:hanging="360"/>
      </w:pPr>
    </w:lvl>
    <w:lvl w:ilvl="1" w:tplc="0C00000F">
      <w:start w:val="1"/>
      <w:numFmt w:val="decimal"/>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3880560F"/>
    <w:multiLevelType w:val="hybridMultilevel"/>
    <w:tmpl w:val="83E694BC"/>
    <w:lvl w:ilvl="0" w:tplc="0C000015">
      <w:start w:val="1"/>
      <w:numFmt w:val="upp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3F804EA2"/>
    <w:multiLevelType w:val="hybridMultilevel"/>
    <w:tmpl w:val="A1827FB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40DD118C"/>
    <w:multiLevelType w:val="hybridMultilevel"/>
    <w:tmpl w:val="3DBA8F3C"/>
    <w:lvl w:ilvl="0" w:tplc="0C00001B">
      <w:start w:val="1"/>
      <w:numFmt w:val="lowerRoman"/>
      <w:lvlText w:val="%1."/>
      <w:lvlJc w:val="right"/>
      <w:pPr>
        <w:ind w:left="1080" w:hanging="360"/>
      </w:pPr>
    </w:lvl>
    <w:lvl w:ilvl="1" w:tplc="0C000019">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2" w15:restartNumberingAfterBreak="0">
    <w:nsid w:val="41521BC1"/>
    <w:multiLevelType w:val="hybridMultilevel"/>
    <w:tmpl w:val="BE9885A8"/>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42AC083D"/>
    <w:multiLevelType w:val="hybridMultilevel"/>
    <w:tmpl w:val="BE847BD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4675305F"/>
    <w:multiLevelType w:val="hybridMultilevel"/>
    <w:tmpl w:val="03BCB348"/>
    <w:lvl w:ilvl="0" w:tplc="0C000017">
      <w:start w:val="1"/>
      <w:numFmt w:val="lowerLetter"/>
      <w:lvlText w:val="%1)"/>
      <w:lvlJc w:val="left"/>
      <w:pPr>
        <w:ind w:left="1440" w:hanging="360"/>
      </w:pPr>
    </w:lvl>
    <w:lvl w:ilvl="1" w:tplc="0C000019">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25" w15:restartNumberingAfterBreak="0">
    <w:nsid w:val="4CA63032"/>
    <w:multiLevelType w:val="hybridMultilevel"/>
    <w:tmpl w:val="94F4EB1A"/>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3A6C9A"/>
    <w:multiLevelType w:val="hybridMultilevel"/>
    <w:tmpl w:val="79508386"/>
    <w:lvl w:ilvl="0" w:tplc="FFFFFFFF">
      <w:start w:val="1"/>
      <w:numFmt w:val="upperLetter"/>
      <w:lvlText w:val="%1."/>
      <w:lvlJc w:val="left"/>
      <w:pPr>
        <w:ind w:left="720" w:hanging="360"/>
      </w:pPr>
    </w:lvl>
    <w:lvl w:ilvl="1" w:tplc="FFFFFFFF">
      <w:start w:val="1"/>
      <w:numFmt w:val="lowerRoman"/>
      <w:lvlText w:val="%2."/>
      <w:lvlJc w:val="righ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5C4BFC"/>
    <w:multiLevelType w:val="hybridMultilevel"/>
    <w:tmpl w:val="9704EFCC"/>
    <w:lvl w:ilvl="0" w:tplc="3462EC98">
      <w:start w:val="6"/>
      <w:numFmt w:val="bullet"/>
      <w:lvlText w:val="-"/>
      <w:lvlJc w:val="left"/>
      <w:pPr>
        <w:ind w:left="720" w:hanging="360"/>
      </w:pPr>
      <w:rPr>
        <w:rFonts w:ascii="Cambria" w:eastAsia="Arial" w:hAnsi="Cambria"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54AA48FB"/>
    <w:multiLevelType w:val="hybridMultilevel"/>
    <w:tmpl w:val="49E8CA2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570C406C"/>
    <w:multiLevelType w:val="hybridMultilevel"/>
    <w:tmpl w:val="512EBD6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5A4423FE"/>
    <w:multiLevelType w:val="hybridMultilevel"/>
    <w:tmpl w:val="039CE1CE"/>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15:restartNumberingAfterBreak="0">
    <w:nsid w:val="5BAB7420"/>
    <w:multiLevelType w:val="hybridMultilevel"/>
    <w:tmpl w:val="45448F0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BC43F61"/>
    <w:multiLevelType w:val="hybridMultilevel"/>
    <w:tmpl w:val="4440BBFC"/>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15:restartNumberingAfterBreak="0">
    <w:nsid w:val="5C7E26D7"/>
    <w:multiLevelType w:val="hybridMultilevel"/>
    <w:tmpl w:val="960027C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5DA7289B"/>
    <w:multiLevelType w:val="hybridMultilevel"/>
    <w:tmpl w:val="1322803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6386458B"/>
    <w:multiLevelType w:val="hybridMultilevel"/>
    <w:tmpl w:val="8C5072B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665D5462"/>
    <w:multiLevelType w:val="hybridMultilevel"/>
    <w:tmpl w:val="B1C2DF80"/>
    <w:lvl w:ilvl="0" w:tplc="3462EC98">
      <w:start w:val="6"/>
      <w:numFmt w:val="bullet"/>
      <w:lvlText w:val="-"/>
      <w:lvlJc w:val="left"/>
      <w:pPr>
        <w:ind w:left="720" w:hanging="360"/>
      </w:pPr>
      <w:rPr>
        <w:rFonts w:ascii="Cambria" w:eastAsia="Arial" w:hAnsi="Cambria"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6867173E"/>
    <w:multiLevelType w:val="hybridMultilevel"/>
    <w:tmpl w:val="903AAC2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69522AD1"/>
    <w:multiLevelType w:val="hybridMultilevel"/>
    <w:tmpl w:val="32DA2F0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AA338DC"/>
    <w:multiLevelType w:val="hybridMultilevel"/>
    <w:tmpl w:val="3DBA8F3C"/>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2F85C74"/>
    <w:multiLevelType w:val="hybridMultilevel"/>
    <w:tmpl w:val="513E1F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1" w15:restartNumberingAfterBreak="0">
    <w:nsid w:val="75503D28"/>
    <w:multiLevelType w:val="hybridMultilevel"/>
    <w:tmpl w:val="79508386"/>
    <w:lvl w:ilvl="0" w:tplc="0C000015">
      <w:start w:val="1"/>
      <w:numFmt w:val="upperLetter"/>
      <w:lvlText w:val="%1."/>
      <w:lvlJc w:val="left"/>
      <w:pPr>
        <w:ind w:left="720" w:hanging="360"/>
      </w:pPr>
    </w:lvl>
    <w:lvl w:ilvl="1" w:tplc="0C00001B">
      <w:start w:val="1"/>
      <w:numFmt w:val="lowerRoman"/>
      <w:lvlText w:val="%2."/>
      <w:lvlJc w:val="right"/>
      <w:pPr>
        <w:ind w:left="108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2" w15:restartNumberingAfterBreak="0">
    <w:nsid w:val="76DF2C49"/>
    <w:multiLevelType w:val="hybridMultilevel"/>
    <w:tmpl w:val="6B762C7C"/>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77F41332"/>
    <w:multiLevelType w:val="hybridMultilevel"/>
    <w:tmpl w:val="F71EE5A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4" w15:restartNumberingAfterBreak="0">
    <w:nsid w:val="78DA1942"/>
    <w:multiLevelType w:val="hybridMultilevel"/>
    <w:tmpl w:val="702A61AA"/>
    <w:lvl w:ilvl="0" w:tplc="3462EC98">
      <w:start w:val="6"/>
      <w:numFmt w:val="bullet"/>
      <w:lvlText w:val="-"/>
      <w:lvlJc w:val="left"/>
      <w:pPr>
        <w:ind w:left="720" w:hanging="360"/>
      </w:pPr>
      <w:rPr>
        <w:rFonts w:ascii="Cambria" w:eastAsia="Arial" w:hAnsi="Cambria"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7B1D68C8"/>
    <w:multiLevelType w:val="hybridMultilevel"/>
    <w:tmpl w:val="C24454C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6" w15:restartNumberingAfterBreak="0">
    <w:nsid w:val="7B29157E"/>
    <w:multiLevelType w:val="hybridMultilevel"/>
    <w:tmpl w:val="54A0E85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240870076">
    <w:abstractNumId w:val="0"/>
  </w:num>
  <w:num w:numId="2" w16cid:durableId="35859770">
    <w:abstractNumId w:val="20"/>
  </w:num>
  <w:num w:numId="3" w16cid:durableId="321348439">
    <w:abstractNumId w:val="29"/>
  </w:num>
  <w:num w:numId="4" w16cid:durableId="486479444">
    <w:abstractNumId w:val="21"/>
  </w:num>
  <w:num w:numId="5" w16cid:durableId="2131314450">
    <w:abstractNumId w:val="4"/>
  </w:num>
  <w:num w:numId="6" w16cid:durableId="1041708184">
    <w:abstractNumId w:val="31"/>
  </w:num>
  <w:num w:numId="7" w16cid:durableId="65537465">
    <w:abstractNumId w:val="12"/>
  </w:num>
  <w:num w:numId="8" w16cid:durableId="1151217110">
    <w:abstractNumId w:val="9"/>
  </w:num>
  <w:num w:numId="9" w16cid:durableId="1229344305">
    <w:abstractNumId w:val="40"/>
  </w:num>
  <w:num w:numId="10" w16cid:durableId="1300955944">
    <w:abstractNumId w:val="15"/>
  </w:num>
  <w:num w:numId="11" w16cid:durableId="1131289836">
    <w:abstractNumId w:val="23"/>
  </w:num>
  <w:num w:numId="12" w16cid:durableId="1877696801">
    <w:abstractNumId w:val="42"/>
  </w:num>
  <w:num w:numId="13" w16cid:durableId="2107262748">
    <w:abstractNumId w:val="24"/>
  </w:num>
  <w:num w:numId="14" w16cid:durableId="1423993080">
    <w:abstractNumId w:val="14"/>
  </w:num>
  <w:num w:numId="15" w16cid:durableId="1639796483">
    <w:abstractNumId w:val="45"/>
  </w:num>
  <w:num w:numId="16" w16cid:durableId="1015767401">
    <w:abstractNumId w:val="17"/>
  </w:num>
  <w:num w:numId="17" w16cid:durableId="1608343136">
    <w:abstractNumId w:val="35"/>
  </w:num>
  <w:num w:numId="18" w16cid:durableId="1858806591">
    <w:abstractNumId w:val="33"/>
  </w:num>
  <w:num w:numId="19" w16cid:durableId="1183739336">
    <w:abstractNumId w:val="38"/>
  </w:num>
  <w:num w:numId="20" w16cid:durableId="1840269335">
    <w:abstractNumId w:val="28"/>
  </w:num>
  <w:num w:numId="21" w16cid:durableId="1954752123">
    <w:abstractNumId w:val="37"/>
  </w:num>
  <w:num w:numId="22" w16cid:durableId="1362433965">
    <w:abstractNumId w:val="1"/>
  </w:num>
  <w:num w:numId="23" w16cid:durableId="1557088349">
    <w:abstractNumId w:val="30"/>
  </w:num>
  <w:num w:numId="24" w16cid:durableId="1019550127">
    <w:abstractNumId w:val="43"/>
  </w:num>
  <w:num w:numId="25" w16cid:durableId="89352578">
    <w:abstractNumId w:val="32"/>
  </w:num>
  <w:num w:numId="26" w16cid:durableId="651763668">
    <w:abstractNumId w:val="22"/>
  </w:num>
  <w:num w:numId="27" w16cid:durableId="482963988">
    <w:abstractNumId w:val="11"/>
  </w:num>
  <w:num w:numId="28" w16cid:durableId="1026446053">
    <w:abstractNumId w:val="41"/>
  </w:num>
  <w:num w:numId="29" w16cid:durableId="2123525229">
    <w:abstractNumId w:val="39"/>
  </w:num>
  <w:num w:numId="30" w16cid:durableId="1872716850">
    <w:abstractNumId w:val="3"/>
  </w:num>
  <w:num w:numId="31" w16cid:durableId="746153243">
    <w:abstractNumId w:val="26"/>
  </w:num>
  <w:num w:numId="32" w16cid:durableId="1204364411">
    <w:abstractNumId w:val="2"/>
  </w:num>
  <w:num w:numId="33" w16cid:durableId="1648627789">
    <w:abstractNumId w:val="6"/>
  </w:num>
  <w:num w:numId="34" w16cid:durableId="1093478049">
    <w:abstractNumId w:val="5"/>
  </w:num>
  <w:num w:numId="35" w16cid:durableId="443883514">
    <w:abstractNumId w:val="44"/>
  </w:num>
  <w:num w:numId="36" w16cid:durableId="434715043">
    <w:abstractNumId w:val="16"/>
  </w:num>
  <w:num w:numId="37" w16cid:durableId="663703773">
    <w:abstractNumId w:val="36"/>
  </w:num>
  <w:num w:numId="38" w16cid:durableId="1482582517">
    <w:abstractNumId w:val="7"/>
  </w:num>
  <w:num w:numId="39" w16cid:durableId="1772385289">
    <w:abstractNumId w:val="27"/>
  </w:num>
  <w:num w:numId="40" w16cid:durableId="1723750079">
    <w:abstractNumId w:val="18"/>
  </w:num>
  <w:num w:numId="41" w16cid:durableId="924538892">
    <w:abstractNumId w:val="8"/>
  </w:num>
  <w:num w:numId="42" w16cid:durableId="1841240306">
    <w:abstractNumId w:val="19"/>
  </w:num>
  <w:num w:numId="43" w16cid:durableId="904335838">
    <w:abstractNumId w:val="25"/>
  </w:num>
  <w:num w:numId="44" w16cid:durableId="729809031">
    <w:abstractNumId w:val="34"/>
  </w:num>
  <w:num w:numId="45" w16cid:durableId="1909461163">
    <w:abstractNumId w:val="13"/>
  </w:num>
  <w:num w:numId="46" w16cid:durableId="364335028">
    <w:abstractNumId w:val="46"/>
  </w:num>
  <w:num w:numId="47" w16cid:durableId="148000009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jAzMTU2MTU1MjJU0lEKTi0uzszPAymwrAUAAXZwlywAAAA="/>
  </w:docVars>
  <w:rsids>
    <w:rsidRoot w:val="009B58FE"/>
    <w:rsid w:val="000010E2"/>
    <w:rsid w:val="00007084"/>
    <w:rsid w:val="000135CE"/>
    <w:rsid w:val="00015ADD"/>
    <w:rsid w:val="000166DF"/>
    <w:rsid w:val="00017A56"/>
    <w:rsid w:val="00030354"/>
    <w:rsid w:val="00033BD7"/>
    <w:rsid w:val="00035A98"/>
    <w:rsid w:val="00040DD2"/>
    <w:rsid w:val="000459D8"/>
    <w:rsid w:val="00045E3B"/>
    <w:rsid w:val="000464A3"/>
    <w:rsid w:val="00050D7E"/>
    <w:rsid w:val="00052832"/>
    <w:rsid w:val="00053733"/>
    <w:rsid w:val="00054912"/>
    <w:rsid w:val="00054D09"/>
    <w:rsid w:val="00054E1D"/>
    <w:rsid w:val="00055A2D"/>
    <w:rsid w:val="0007165D"/>
    <w:rsid w:val="0007205E"/>
    <w:rsid w:val="00081592"/>
    <w:rsid w:val="00086967"/>
    <w:rsid w:val="0009264C"/>
    <w:rsid w:val="00093FE7"/>
    <w:rsid w:val="00095FA6"/>
    <w:rsid w:val="00096D63"/>
    <w:rsid w:val="00097BD7"/>
    <w:rsid w:val="000A5A1E"/>
    <w:rsid w:val="000A7006"/>
    <w:rsid w:val="000B162A"/>
    <w:rsid w:val="000C0534"/>
    <w:rsid w:val="000C1455"/>
    <w:rsid w:val="000C2F6E"/>
    <w:rsid w:val="000C314D"/>
    <w:rsid w:val="000C5279"/>
    <w:rsid w:val="000C7119"/>
    <w:rsid w:val="000D3B69"/>
    <w:rsid w:val="000D3F1D"/>
    <w:rsid w:val="000D63A7"/>
    <w:rsid w:val="000E0C1D"/>
    <w:rsid w:val="000E0DFF"/>
    <w:rsid w:val="000E26BB"/>
    <w:rsid w:val="000E599E"/>
    <w:rsid w:val="000F187A"/>
    <w:rsid w:val="000F3D09"/>
    <w:rsid w:val="000F5A94"/>
    <w:rsid w:val="000F63AF"/>
    <w:rsid w:val="000F6A86"/>
    <w:rsid w:val="000F6F76"/>
    <w:rsid w:val="0010046B"/>
    <w:rsid w:val="001046F6"/>
    <w:rsid w:val="00104CAF"/>
    <w:rsid w:val="001104BC"/>
    <w:rsid w:val="00111A72"/>
    <w:rsid w:val="001128B5"/>
    <w:rsid w:val="001143AD"/>
    <w:rsid w:val="0011538F"/>
    <w:rsid w:val="0011593D"/>
    <w:rsid w:val="00116368"/>
    <w:rsid w:val="00117BF4"/>
    <w:rsid w:val="00120276"/>
    <w:rsid w:val="0012064E"/>
    <w:rsid w:val="00120A3D"/>
    <w:rsid w:val="00126FA2"/>
    <w:rsid w:val="001276BA"/>
    <w:rsid w:val="00131D70"/>
    <w:rsid w:val="00136485"/>
    <w:rsid w:val="0014196F"/>
    <w:rsid w:val="0014207F"/>
    <w:rsid w:val="00142C20"/>
    <w:rsid w:val="00145848"/>
    <w:rsid w:val="001458D4"/>
    <w:rsid w:val="001459B5"/>
    <w:rsid w:val="00152B87"/>
    <w:rsid w:val="00154BA9"/>
    <w:rsid w:val="00155AD9"/>
    <w:rsid w:val="00155AF2"/>
    <w:rsid w:val="00155F27"/>
    <w:rsid w:val="001608B0"/>
    <w:rsid w:val="001629E3"/>
    <w:rsid w:val="00163381"/>
    <w:rsid w:val="00165CFC"/>
    <w:rsid w:val="0017052E"/>
    <w:rsid w:val="00175282"/>
    <w:rsid w:val="00176C36"/>
    <w:rsid w:val="001771F2"/>
    <w:rsid w:val="00182656"/>
    <w:rsid w:val="001869FF"/>
    <w:rsid w:val="00187AD7"/>
    <w:rsid w:val="001936C1"/>
    <w:rsid w:val="00195ADA"/>
    <w:rsid w:val="00197078"/>
    <w:rsid w:val="00197C52"/>
    <w:rsid w:val="001A0210"/>
    <w:rsid w:val="001A0C93"/>
    <w:rsid w:val="001A0EF2"/>
    <w:rsid w:val="001A29C6"/>
    <w:rsid w:val="001A7F93"/>
    <w:rsid w:val="001B1E85"/>
    <w:rsid w:val="001B3B1E"/>
    <w:rsid w:val="001B7210"/>
    <w:rsid w:val="001C484A"/>
    <w:rsid w:val="001C4FA6"/>
    <w:rsid w:val="001D2B52"/>
    <w:rsid w:val="001D4E24"/>
    <w:rsid w:val="001E338E"/>
    <w:rsid w:val="001E41A8"/>
    <w:rsid w:val="001E6966"/>
    <w:rsid w:val="001F0646"/>
    <w:rsid w:val="001F2D60"/>
    <w:rsid w:val="001F44F9"/>
    <w:rsid w:val="001F4E8E"/>
    <w:rsid w:val="001F6F64"/>
    <w:rsid w:val="0020017E"/>
    <w:rsid w:val="00201BEA"/>
    <w:rsid w:val="00203400"/>
    <w:rsid w:val="0020409F"/>
    <w:rsid w:val="002040EB"/>
    <w:rsid w:val="00211171"/>
    <w:rsid w:val="00221A5B"/>
    <w:rsid w:val="00224771"/>
    <w:rsid w:val="0022767B"/>
    <w:rsid w:val="00233991"/>
    <w:rsid w:val="0023677D"/>
    <w:rsid w:val="00241073"/>
    <w:rsid w:val="00242199"/>
    <w:rsid w:val="0024425B"/>
    <w:rsid w:val="00245311"/>
    <w:rsid w:val="00246243"/>
    <w:rsid w:val="00250DD4"/>
    <w:rsid w:val="00251030"/>
    <w:rsid w:val="00261902"/>
    <w:rsid w:val="002666E6"/>
    <w:rsid w:val="002673B4"/>
    <w:rsid w:val="002679DD"/>
    <w:rsid w:val="00267F6E"/>
    <w:rsid w:val="002732F4"/>
    <w:rsid w:val="002745CB"/>
    <w:rsid w:val="00275BC0"/>
    <w:rsid w:val="002805A0"/>
    <w:rsid w:val="00280E08"/>
    <w:rsid w:val="0028385C"/>
    <w:rsid w:val="00283EE6"/>
    <w:rsid w:val="0028744C"/>
    <w:rsid w:val="0028765D"/>
    <w:rsid w:val="002933C4"/>
    <w:rsid w:val="002A1F97"/>
    <w:rsid w:val="002A4823"/>
    <w:rsid w:val="002A5047"/>
    <w:rsid w:val="002A57F6"/>
    <w:rsid w:val="002B08D0"/>
    <w:rsid w:val="002B44DE"/>
    <w:rsid w:val="002B45EF"/>
    <w:rsid w:val="002B6092"/>
    <w:rsid w:val="002C0A8B"/>
    <w:rsid w:val="002C3BE4"/>
    <w:rsid w:val="002C7503"/>
    <w:rsid w:val="002D0972"/>
    <w:rsid w:val="002D3E79"/>
    <w:rsid w:val="002D3F51"/>
    <w:rsid w:val="002D4734"/>
    <w:rsid w:val="002D4A97"/>
    <w:rsid w:val="002D52C8"/>
    <w:rsid w:val="002D7F4F"/>
    <w:rsid w:val="002E17B9"/>
    <w:rsid w:val="002E3232"/>
    <w:rsid w:val="002F0851"/>
    <w:rsid w:val="002F218C"/>
    <w:rsid w:val="002F2A55"/>
    <w:rsid w:val="00300E1A"/>
    <w:rsid w:val="00305793"/>
    <w:rsid w:val="00306359"/>
    <w:rsid w:val="00311790"/>
    <w:rsid w:val="00313929"/>
    <w:rsid w:val="0031500F"/>
    <w:rsid w:val="0032073F"/>
    <w:rsid w:val="003233E8"/>
    <w:rsid w:val="00327057"/>
    <w:rsid w:val="0032766C"/>
    <w:rsid w:val="00331A57"/>
    <w:rsid w:val="00331CC9"/>
    <w:rsid w:val="003337F9"/>
    <w:rsid w:val="0033439A"/>
    <w:rsid w:val="0033490D"/>
    <w:rsid w:val="003349FA"/>
    <w:rsid w:val="003376A6"/>
    <w:rsid w:val="00340435"/>
    <w:rsid w:val="003437B5"/>
    <w:rsid w:val="00351023"/>
    <w:rsid w:val="00357440"/>
    <w:rsid w:val="00363822"/>
    <w:rsid w:val="003647F7"/>
    <w:rsid w:val="0036769A"/>
    <w:rsid w:val="00372414"/>
    <w:rsid w:val="00372D94"/>
    <w:rsid w:val="00374FE2"/>
    <w:rsid w:val="00377BEC"/>
    <w:rsid w:val="003805D3"/>
    <w:rsid w:val="00381850"/>
    <w:rsid w:val="0038230C"/>
    <w:rsid w:val="003834E9"/>
    <w:rsid w:val="0038758A"/>
    <w:rsid w:val="0038782E"/>
    <w:rsid w:val="003970EC"/>
    <w:rsid w:val="00397A23"/>
    <w:rsid w:val="003A05E2"/>
    <w:rsid w:val="003A0A1B"/>
    <w:rsid w:val="003A4349"/>
    <w:rsid w:val="003B0DED"/>
    <w:rsid w:val="003B5A6B"/>
    <w:rsid w:val="003C0B99"/>
    <w:rsid w:val="003C1B26"/>
    <w:rsid w:val="003C1BE6"/>
    <w:rsid w:val="003D2304"/>
    <w:rsid w:val="003D25CD"/>
    <w:rsid w:val="003E3E7C"/>
    <w:rsid w:val="003E61B6"/>
    <w:rsid w:val="003E7657"/>
    <w:rsid w:val="003F45EE"/>
    <w:rsid w:val="0040231C"/>
    <w:rsid w:val="004060C1"/>
    <w:rsid w:val="004073D0"/>
    <w:rsid w:val="004103F3"/>
    <w:rsid w:val="004172CC"/>
    <w:rsid w:val="00422C1B"/>
    <w:rsid w:val="004242F0"/>
    <w:rsid w:val="004246FB"/>
    <w:rsid w:val="00424CA1"/>
    <w:rsid w:val="004338E7"/>
    <w:rsid w:val="00434BA3"/>
    <w:rsid w:val="00437B30"/>
    <w:rsid w:val="00437FB8"/>
    <w:rsid w:val="004403FA"/>
    <w:rsid w:val="00440612"/>
    <w:rsid w:val="00444A14"/>
    <w:rsid w:val="0045047A"/>
    <w:rsid w:val="00450E45"/>
    <w:rsid w:val="0045325B"/>
    <w:rsid w:val="00454C4E"/>
    <w:rsid w:val="004576F7"/>
    <w:rsid w:val="00460320"/>
    <w:rsid w:val="00462F32"/>
    <w:rsid w:val="004644E8"/>
    <w:rsid w:val="00465E3E"/>
    <w:rsid w:val="004677D6"/>
    <w:rsid w:val="004678BD"/>
    <w:rsid w:val="00470690"/>
    <w:rsid w:val="00471D79"/>
    <w:rsid w:val="004721F8"/>
    <w:rsid w:val="0047345F"/>
    <w:rsid w:val="00473F66"/>
    <w:rsid w:val="00475E4E"/>
    <w:rsid w:val="00477C2B"/>
    <w:rsid w:val="00480863"/>
    <w:rsid w:val="00480C94"/>
    <w:rsid w:val="00481053"/>
    <w:rsid w:val="00484F13"/>
    <w:rsid w:val="00485A01"/>
    <w:rsid w:val="00486AF0"/>
    <w:rsid w:val="00490198"/>
    <w:rsid w:val="00492F00"/>
    <w:rsid w:val="00492FCE"/>
    <w:rsid w:val="00493A68"/>
    <w:rsid w:val="004A0F0A"/>
    <w:rsid w:val="004A2A60"/>
    <w:rsid w:val="004A3418"/>
    <w:rsid w:val="004A3748"/>
    <w:rsid w:val="004A6432"/>
    <w:rsid w:val="004B1CC1"/>
    <w:rsid w:val="004B4130"/>
    <w:rsid w:val="004B47DE"/>
    <w:rsid w:val="004B4BC3"/>
    <w:rsid w:val="004B54A6"/>
    <w:rsid w:val="004B7558"/>
    <w:rsid w:val="004C0EC2"/>
    <w:rsid w:val="004C212E"/>
    <w:rsid w:val="004C4DE3"/>
    <w:rsid w:val="004E1C22"/>
    <w:rsid w:val="004E61C7"/>
    <w:rsid w:val="004F1101"/>
    <w:rsid w:val="004F4A44"/>
    <w:rsid w:val="004F5483"/>
    <w:rsid w:val="004F5D45"/>
    <w:rsid w:val="004F738B"/>
    <w:rsid w:val="004F7BC3"/>
    <w:rsid w:val="00500711"/>
    <w:rsid w:val="00501058"/>
    <w:rsid w:val="00502100"/>
    <w:rsid w:val="00503A23"/>
    <w:rsid w:val="005056CE"/>
    <w:rsid w:val="00507DAB"/>
    <w:rsid w:val="00513E54"/>
    <w:rsid w:val="005146D0"/>
    <w:rsid w:val="00520EE9"/>
    <w:rsid w:val="0052243E"/>
    <w:rsid w:val="005236AD"/>
    <w:rsid w:val="0052376A"/>
    <w:rsid w:val="0052498A"/>
    <w:rsid w:val="005254D2"/>
    <w:rsid w:val="00527D76"/>
    <w:rsid w:val="0053328D"/>
    <w:rsid w:val="00535DF2"/>
    <w:rsid w:val="00536B19"/>
    <w:rsid w:val="00537782"/>
    <w:rsid w:val="00550932"/>
    <w:rsid w:val="00554FE7"/>
    <w:rsid w:val="005653DF"/>
    <w:rsid w:val="00575736"/>
    <w:rsid w:val="00587198"/>
    <w:rsid w:val="0059411B"/>
    <w:rsid w:val="0059424C"/>
    <w:rsid w:val="005942B5"/>
    <w:rsid w:val="005A234E"/>
    <w:rsid w:val="005A5229"/>
    <w:rsid w:val="005A57D2"/>
    <w:rsid w:val="005A5DD9"/>
    <w:rsid w:val="005B0B5C"/>
    <w:rsid w:val="005B3954"/>
    <w:rsid w:val="005B71B8"/>
    <w:rsid w:val="005B78D1"/>
    <w:rsid w:val="005C2938"/>
    <w:rsid w:val="005C5C90"/>
    <w:rsid w:val="005C614B"/>
    <w:rsid w:val="005D6466"/>
    <w:rsid w:val="005D6B79"/>
    <w:rsid w:val="005D76BB"/>
    <w:rsid w:val="005F4D81"/>
    <w:rsid w:val="005F71C0"/>
    <w:rsid w:val="0060237A"/>
    <w:rsid w:val="00606921"/>
    <w:rsid w:val="00612289"/>
    <w:rsid w:val="00612301"/>
    <w:rsid w:val="00612305"/>
    <w:rsid w:val="00612D1B"/>
    <w:rsid w:val="00612EA2"/>
    <w:rsid w:val="00623FEF"/>
    <w:rsid w:val="00631B03"/>
    <w:rsid w:val="00643083"/>
    <w:rsid w:val="00644019"/>
    <w:rsid w:val="00644A4C"/>
    <w:rsid w:val="0064649E"/>
    <w:rsid w:val="00646D90"/>
    <w:rsid w:val="00650ECC"/>
    <w:rsid w:val="0066205D"/>
    <w:rsid w:val="00662EEA"/>
    <w:rsid w:val="00664E9F"/>
    <w:rsid w:val="00665BB9"/>
    <w:rsid w:val="00666D1A"/>
    <w:rsid w:val="006715BC"/>
    <w:rsid w:val="00671EC5"/>
    <w:rsid w:val="006720E4"/>
    <w:rsid w:val="00673F80"/>
    <w:rsid w:val="006747D9"/>
    <w:rsid w:val="00685CC9"/>
    <w:rsid w:val="00691874"/>
    <w:rsid w:val="00691A65"/>
    <w:rsid w:val="00693C72"/>
    <w:rsid w:val="0069473F"/>
    <w:rsid w:val="00695463"/>
    <w:rsid w:val="006979FD"/>
    <w:rsid w:val="006B038C"/>
    <w:rsid w:val="006C061D"/>
    <w:rsid w:val="006D537A"/>
    <w:rsid w:val="006E0875"/>
    <w:rsid w:val="006E230D"/>
    <w:rsid w:val="006E528B"/>
    <w:rsid w:val="006F007A"/>
    <w:rsid w:val="006F1BFE"/>
    <w:rsid w:val="006F37F4"/>
    <w:rsid w:val="006F4F67"/>
    <w:rsid w:val="006F76AF"/>
    <w:rsid w:val="006F78DC"/>
    <w:rsid w:val="0070062D"/>
    <w:rsid w:val="007018CD"/>
    <w:rsid w:val="00702F34"/>
    <w:rsid w:val="00705478"/>
    <w:rsid w:val="007065B8"/>
    <w:rsid w:val="0071049D"/>
    <w:rsid w:val="0071270B"/>
    <w:rsid w:val="00716FBE"/>
    <w:rsid w:val="00717039"/>
    <w:rsid w:val="007274E3"/>
    <w:rsid w:val="00730BC2"/>
    <w:rsid w:val="00733B77"/>
    <w:rsid w:val="00744F83"/>
    <w:rsid w:val="00746FE8"/>
    <w:rsid w:val="00747025"/>
    <w:rsid w:val="00747EA8"/>
    <w:rsid w:val="007504FE"/>
    <w:rsid w:val="00756908"/>
    <w:rsid w:val="007571A2"/>
    <w:rsid w:val="0076202F"/>
    <w:rsid w:val="00764DD6"/>
    <w:rsid w:val="00765A34"/>
    <w:rsid w:val="0076684B"/>
    <w:rsid w:val="00773354"/>
    <w:rsid w:val="00774606"/>
    <w:rsid w:val="00776F09"/>
    <w:rsid w:val="0077741B"/>
    <w:rsid w:val="007813AF"/>
    <w:rsid w:val="00783D95"/>
    <w:rsid w:val="0078558E"/>
    <w:rsid w:val="00791E2E"/>
    <w:rsid w:val="00794544"/>
    <w:rsid w:val="007A253F"/>
    <w:rsid w:val="007A38F8"/>
    <w:rsid w:val="007A3AC3"/>
    <w:rsid w:val="007A4180"/>
    <w:rsid w:val="007A654B"/>
    <w:rsid w:val="007A66BB"/>
    <w:rsid w:val="007A67E3"/>
    <w:rsid w:val="007A6AC7"/>
    <w:rsid w:val="007A708B"/>
    <w:rsid w:val="007A73A0"/>
    <w:rsid w:val="007B20B5"/>
    <w:rsid w:val="007B2BE7"/>
    <w:rsid w:val="007B6BE7"/>
    <w:rsid w:val="007C1642"/>
    <w:rsid w:val="007C220C"/>
    <w:rsid w:val="007C2ED4"/>
    <w:rsid w:val="007C483D"/>
    <w:rsid w:val="007C6F8F"/>
    <w:rsid w:val="007D2D59"/>
    <w:rsid w:val="007D57B3"/>
    <w:rsid w:val="007D58A9"/>
    <w:rsid w:val="007D7005"/>
    <w:rsid w:val="007E26EE"/>
    <w:rsid w:val="007E4B8D"/>
    <w:rsid w:val="007F1531"/>
    <w:rsid w:val="007F36AF"/>
    <w:rsid w:val="00801DEE"/>
    <w:rsid w:val="0080740B"/>
    <w:rsid w:val="00810979"/>
    <w:rsid w:val="008126F4"/>
    <w:rsid w:val="008152FB"/>
    <w:rsid w:val="0081536A"/>
    <w:rsid w:val="008159D7"/>
    <w:rsid w:val="00824F57"/>
    <w:rsid w:val="00830ABE"/>
    <w:rsid w:val="00832343"/>
    <w:rsid w:val="008344B4"/>
    <w:rsid w:val="008345EB"/>
    <w:rsid w:val="008354C6"/>
    <w:rsid w:val="008359E4"/>
    <w:rsid w:val="00841ADA"/>
    <w:rsid w:val="00841EA0"/>
    <w:rsid w:val="00851790"/>
    <w:rsid w:val="008519FE"/>
    <w:rsid w:val="008626EB"/>
    <w:rsid w:val="008739A5"/>
    <w:rsid w:val="00876458"/>
    <w:rsid w:val="0088045D"/>
    <w:rsid w:val="00882B2A"/>
    <w:rsid w:val="00883757"/>
    <w:rsid w:val="00883937"/>
    <w:rsid w:val="00885044"/>
    <w:rsid w:val="00886395"/>
    <w:rsid w:val="00890DE5"/>
    <w:rsid w:val="008A63FC"/>
    <w:rsid w:val="008A6A60"/>
    <w:rsid w:val="008A77CE"/>
    <w:rsid w:val="008B0918"/>
    <w:rsid w:val="008B13A7"/>
    <w:rsid w:val="008B13C8"/>
    <w:rsid w:val="008B2438"/>
    <w:rsid w:val="008B2660"/>
    <w:rsid w:val="008B2AE3"/>
    <w:rsid w:val="008B65F0"/>
    <w:rsid w:val="008B6C8B"/>
    <w:rsid w:val="008C3DE9"/>
    <w:rsid w:val="008C5852"/>
    <w:rsid w:val="008C5BA2"/>
    <w:rsid w:val="008C5F77"/>
    <w:rsid w:val="008C6662"/>
    <w:rsid w:val="008D00A3"/>
    <w:rsid w:val="008D394A"/>
    <w:rsid w:val="008D3B3F"/>
    <w:rsid w:val="008E334F"/>
    <w:rsid w:val="008E3570"/>
    <w:rsid w:val="008E7351"/>
    <w:rsid w:val="008F0305"/>
    <w:rsid w:val="008F1313"/>
    <w:rsid w:val="008F137A"/>
    <w:rsid w:val="008F51B5"/>
    <w:rsid w:val="008F6653"/>
    <w:rsid w:val="00900C86"/>
    <w:rsid w:val="00903431"/>
    <w:rsid w:val="009039FF"/>
    <w:rsid w:val="00904138"/>
    <w:rsid w:val="0091073C"/>
    <w:rsid w:val="00910B1F"/>
    <w:rsid w:val="00910BC0"/>
    <w:rsid w:val="00912FB9"/>
    <w:rsid w:val="009213DB"/>
    <w:rsid w:val="0092298D"/>
    <w:rsid w:val="0092476D"/>
    <w:rsid w:val="0092541F"/>
    <w:rsid w:val="00927F7A"/>
    <w:rsid w:val="00933B81"/>
    <w:rsid w:val="00935EA6"/>
    <w:rsid w:val="00937885"/>
    <w:rsid w:val="00945F49"/>
    <w:rsid w:val="00947402"/>
    <w:rsid w:val="00947713"/>
    <w:rsid w:val="00947964"/>
    <w:rsid w:val="0095030A"/>
    <w:rsid w:val="00951CD3"/>
    <w:rsid w:val="00952730"/>
    <w:rsid w:val="0095495B"/>
    <w:rsid w:val="00956BA4"/>
    <w:rsid w:val="00957A64"/>
    <w:rsid w:val="009622C6"/>
    <w:rsid w:val="009629E2"/>
    <w:rsid w:val="0096308A"/>
    <w:rsid w:val="00964427"/>
    <w:rsid w:val="00965106"/>
    <w:rsid w:val="00971408"/>
    <w:rsid w:val="0097158B"/>
    <w:rsid w:val="009731D1"/>
    <w:rsid w:val="00973640"/>
    <w:rsid w:val="0097655A"/>
    <w:rsid w:val="00976918"/>
    <w:rsid w:val="00981F47"/>
    <w:rsid w:val="00995A16"/>
    <w:rsid w:val="009A37E0"/>
    <w:rsid w:val="009B0EE1"/>
    <w:rsid w:val="009B2F3E"/>
    <w:rsid w:val="009B2FE9"/>
    <w:rsid w:val="009B4BB7"/>
    <w:rsid w:val="009B58FE"/>
    <w:rsid w:val="009C2397"/>
    <w:rsid w:val="009C4537"/>
    <w:rsid w:val="009C5533"/>
    <w:rsid w:val="009D114D"/>
    <w:rsid w:val="009D18BA"/>
    <w:rsid w:val="009D2094"/>
    <w:rsid w:val="009D61F8"/>
    <w:rsid w:val="009D7404"/>
    <w:rsid w:val="009E19C3"/>
    <w:rsid w:val="009E35AB"/>
    <w:rsid w:val="009E4D0F"/>
    <w:rsid w:val="009E4F30"/>
    <w:rsid w:val="009E6CF8"/>
    <w:rsid w:val="009F32DF"/>
    <w:rsid w:val="009F3C33"/>
    <w:rsid w:val="009F5721"/>
    <w:rsid w:val="00A003AD"/>
    <w:rsid w:val="00A01922"/>
    <w:rsid w:val="00A01F18"/>
    <w:rsid w:val="00A04268"/>
    <w:rsid w:val="00A04319"/>
    <w:rsid w:val="00A0508E"/>
    <w:rsid w:val="00A05D72"/>
    <w:rsid w:val="00A074EE"/>
    <w:rsid w:val="00A07D35"/>
    <w:rsid w:val="00A144F5"/>
    <w:rsid w:val="00A1612D"/>
    <w:rsid w:val="00A20740"/>
    <w:rsid w:val="00A2444D"/>
    <w:rsid w:val="00A24CD2"/>
    <w:rsid w:val="00A273DE"/>
    <w:rsid w:val="00A31088"/>
    <w:rsid w:val="00A31318"/>
    <w:rsid w:val="00A3362E"/>
    <w:rsid w:val="00A3741D"/>
    <w:rsid w:val="00A43F77"/>
    <w:rsid w:val="00A4437D"/>
    <w:rsid w:val="00A44BF7"/>
    <w:rsid w:val="00A46D65"/>
    <w:rsid w:val="00A51290"/>
    <w:rsid w:val="00A56798"/>
    <w:rsid w:val="00A60949"/>
    <w:rsid w:val="00A67135"/>
    <w:rsid w:val="00A70F04"/>
    <w:rsid w:val="00A7113C"/>
    <w:rsid w:val="00A7213E"/>
    <w:rsid w:val="00A75DAB"/>
    <w:rsid w:val="00A76DBE"/>
    <w:rsid w:val="00A83FB1"/>
    <w:rsid w:val="00A9061E"/>
    <w:rsid w:val="00A932A1"/>
    <w:rsid w:val="00AA179E"/>
    <w:rsid w:val="00AA1C36"/>
    <w:rsid w:val="00AA44FD"/>
    <w:rsid w:val="00AA4F4B"/>
    <w:rsid w:val="00AA5C43"/>
    <w:rsid w:val="00AA674B"/>
    <w:rsid w:val="00AA6A9B"/>
    <w:rsid w:val="00AA7CE2"/>
    <w:rsid w:val="00AB2F3B"/>
    <w:rsid w:val="00AB3432"/>
    <w:rsid w:val="00AB351C"/>
    <w:rsid w:val="00AB3B32"/>
    <w:rsid w:val="00AB4B47"/>
    <w:rsid w:val="00AB5D50"/>
    <w:rsid w:val="00AB7304"/>
    <w:rsid w:val="00AC218D"/>
    <w:rsid w:val="00AC4324"/>
    <w:rsid w:val="00AC56A9"/>
    <w:rsid w:val="00AC644E"/>
    <w:rsid w:val="00AD12C2"/>
    <w:rsid w:val="00AD12EE"/>
    <w:rsid w:val="00AE0EC1"/>
    <w:rsid w:val="00AE5803"/>
    <w:rsid w:val="00AE5E6D"/>
    <w:rsid w:val="00AE690F"/>
    <w:rsid w:val="00B010B0"/>
    <w:rsid w:val="00B01679"/>
    <w:rsid w:val="00B02161"/>
    <w:rsid w:val="00B05343"/>
    <w:rsid w:val="00B1277B"/>
    <w:rsid w:val="00B26716"/>
    <w:rsid w:val="00B276A1"/>
    <w:rsid w:val="00B27997"/>
    <w:rsid w:val="00B40F94"/>
    <w:rsid w:val="00B447B1"/>
    <w:rsid w:val="00B44861"/>
    <w:rsid w:val="00B50233"/>
    <w:rsid w:val="00B51D0A"/>
    <w:rsid w:val="00B548D6"/>
    <w:rsid w:val="00B54D0F"/>
    <w:rsid w:val="00B63AA5"/>
    <w:rsid w:val="00B672DC"/>
    <w:rsid w:val="00B758B5"/>
    <w:rsid w:val="00B77077"/>
    <w:rsid w:val="00B77A89"/>
    <w:rsid w:val="00B81BDD"/>
    <w:rsid w:val="00B85561"/>
    <w:rsid w:val="00B862BF"/>
    <w:rsid w:val="00B86AB1"/>
    <w:rsid w:val="00B86F96"/>
    <w:rsid w:val="00B9031A"/>
    <w:rsid w:val="00B906DE"/>
    <w:rsid w:val="00B957D4"/>
    <w:rsid w:val="00BA0600"/>
    <w:rsid w:val="00BA1109"/>
    <w:rsid w:val="00BA53E8"/>
    <w:rsid w:val="00BB03F0"/>
    <w:rsid w:val="00BB1D81"/>
    <w:rsid w:val="00BB2877"/>
    <w:rsid w:val="00BB2EF4"/>
    <w:rsid w:val="00BB5EB5"/>
    <w:rsid w:val="00BB7542"/>
    <w:rsid w:val="00BC28C7"/>
    <w:rsid w:val="00BC3174"/>
    <w:rsid w:val="00BC374C"/>
    <w:rsid w:val="00BC3A9C"/>
    <w:rsid w:val="00BC3DB0"/>
    <w:rsid w:val="00BC4D74"/>
    <w:rsid w:val="00BC53BB"/>
    <w:rsid w:val="00BC5EAD"/>
    <w:rsid w:val="00BC7E8B"/>
    <w:rsid w:val="00BD001C"/>
    <w:rsid w:val="00BD0FC4"/>
    <w:rsid w:val="00BD1D85"/>
    <w:rsid w:val="00BD63D1"/>
    <w:rsid w:val="00BD75ED"/>
    <w:rsid w:val="00BD771A"/>
    <w:rsid w:val="00BE1D55"/>
    <w:rsid w:val="00BE1EF7"/>
    <w:rsid w:val="00BE4F2F"/>
    <w:rsid w:val="00BE5528"/>
    <w:rsid w:val="00BF0967"/>
    <w:rsid w:val="00BF156C"/>
    <w:rsid w:val="00BF41A4"/>
    <w:rsid w:val="00BF4231"/>
    <w:rsid w:val="00BF4BB3"/>
    <w:rsid w:val="00C01530"/>
    <w:rsid w:val="00C01EA2"/>
    <w:rsid w:val="00C02345"/>
    <w:rsid w:val="00C0710E"/>
    <w:rsid w:val="00C13042"/>
    <w:rsid w:val="00C14F75"/>
    <w:rsid w:val="00C15B59"/>
    <w:rsid w:val="00C16680"/>
    <w:rsid w:val="00C16F26"/>
    <w:rsid w:val="00C179A7"/>
    <w:rsid w:val="00C20EE1"/>
    <w:rsid w:val="00C2501D"/>
    <w:rsid w:val="00C2603A"/>
    <w:rsid w:val="00C31F3D"/>
    <w:rsid w:val="00C334D3"/>
    <w:rsid w:val="00C37F2A"/>
    <w:rsid w:val="00C402D6"/>
    <w:rsid w:val="00C41756"/>
    <w:rsid w:val="00C41D08"/>
    <w:rsid w:val="00C42287"/>
    <w:rsid w:val="00C42CB2"/>
    <w:rsid w:val="00C537A9"/>
    <w:rsid w:val="00C5510C"/>
    <w:rsid w:val="00C61D95"/>
    <w:rsid w:val="00C633C7"/>
    <w:rsid w:val="00C64C9A"/>
    <w:rsid w:val="00C64E4B"/>
    <w:rsid w:val="00C6731A"/>
    <w:rsid w:val="00C71A94"/>
    <w:rsid w:val="00C7264C"/>
    <w:rsid w:val="00C747D7"/>
    <w:rsid w:val="00C77E70"/>
    <w:rsid w:val="00C820F8"/>
    <w:rsid w:val="00C824BF"/>
    <w:rsid w:val="00C824DB"/>
    <w:rsid w:val="00C83692"/>
    <w:rsid w:val="00C85B12"/>
    <w:rsid w:val="00C8779D"/>
    <w:rsid w:val="00C91885"/>
    <w:rsid w:val="00C924A0"/>
    <w:rsid w:val="00C94697"/>
    <w:rsid w:val="00C9785E"/>
    <w:rsid w:val="00C9799B"/>
    <w:rsid w:val="00C97C3F"/>
    <w:rsid w:val="00CA514F"/>
    <w:rsid w:val="00CA5B5C"/>
    <w:rsid w:val="00CA5E74"/>
    <w:rsid w:val="00CB1516"/>
    <w:rsid w:val="00CB1696"/>
    <w:rsid w:val="00CB2F32"/>
    <w:rsid w:val="00CB4EBF"/>
    <w:rsid w:val="00CB717E"/>
    <w:rsid w:val="00CC1AD8"/>
    <w:rsid w:val="00CC74A1"/>
    <w:rsid w:val="00CD0551"/>
    <w:rsid w:val="00CD0ED1"/>
    <w:rsid w:val="00CD6B64"/>
    <w:rsid w:val="00CE2878"/>
    <w:rsid w:val="00CE2BE5"/>
    <w:rsid w:val="00CE2FD2"/>
    <w:rsid w:val="00CE3338"/>
    <w:rsid w:val="00CE7BD1"/>
    <w:rsid w:val="00CF193F"/>
    <w:rsid w:val="00CF1F2F"/>
    <w:rsid w:val="00CF7F6B"/>
    <w:rsid w:val="00D018AF"/>
    <w:rsid w:val="00D02AA4"/>
    <w:rsid w:val="00D0545A"/>
    <w:rsid w:val="00D14848"/>
    <w:rsid w:val="00D17124"/>
    <w:rsid w:val="00D17B7E"/>
    <w:rsid w:val="00D200E9"/>
    <w:rsid w:val="00D21403"/>
    <w:rsid w:val="00D25AB9"/>
    <w:rsid w:val="00D32EE6"/>
    <w:rsid w:val="00D36A26"/>
    <w:rsid w:val="00D42C5D"/>
    <w:rsid w:val="00D43117"/>
    <w:rsid w:val="00D44E27"/>
    <w:rsid w:val="00D52110"/>
    <w:rsid w:val="00D5573C"/>
    <w:rsid w:val="00D619B1"/>
    <w:rsid w:val="00D6321C"/>
    <w:rsid w:val="00D65607"/>
    <w:rsid w:val="00D65CC2"/>
    <w:rsid w:val="00D70B36"/>
    <w:rsid w:val="00D71251"/>
    <w:rsid w:val="00D7179E"/>
    <w:rsid w:val="00D71BBA"/>
    <w:rsid w:val="00D72FC7"/>
    <w:rsid w:val="00D76559"/>
    <w:rsid w:val="00D80C40"/>
    <w:rsid w:val="00D847B7"/>
    <w:rsid w:val="00D8505D"/>
    <w:rsid w:val="00DA3C6D"/>
    <w:rsid w:val="00DA76A8"/>
    <w:rsid w:val="00DB044C"/>
    <w:rsid w:val="00DB059C"/>
    <w:rsid w:val="00DB194A"/>
    <w:rsid w:val="00DC4966"/>
    <w:rsid w:val="00DC4FF1"/>
    <w:rsid w:val="00DC5497"/>
    <w:rsid w:val="00DC599B"/>
    <w:rsid w:val="00DC60F2"/>
    <w:rsid w:val="00DD15AC"/>
    <w:rsid w:val="00DD58D0"/>
    <w:rsid w:val="00DD66F1"/>
    <w:rsid w:val="00DD7A48"/>
    <w:rsid w:val="00DE1B85"/>
    <w:rsid w:val="00DE5F93"/>
    <w:rsid w:val="00DF16D6"/>
    <w:rsid w:val="00DF25CF"/>
    <w:rsid w:val="00DF2ADA"/>
    <w:rsid w:val="00DF36A6"/>
    <w:rsid w:val="00DF7411"/>
    <w:rsid w:val="00E0660E"/>
    <w:rsid w:val="00E14CE7"/>
    <w:rsid w:val="00E16EAF"/>
    <w:rsid w:val="00E22005"/>
    <w:rsid w:val="00E2513E"/>
    <w:rsid w:val="00E2698F"/>
    <w:rsid w:val="00E316D8"/>
    <w:rsid w:val="00E321C8"/>
    <w:rsid w:val="00E37592"/>
    <w:rsid w:val="00E4122F"/>
    <w:rsid w:val="00E521E8"/>
    <w:rsid w:val="00E55CE1"/>
    <w:rsid w:val="00E60761"/>
    <w:rsid w:val="00E66492"/>
    <w:rsid w:val="00E66DD5"/>
    <w:rsid w:val="00E70477"/>
    <w:rsid w:val="00E71749"/>
    <w:rsid w:val="00E74142"/>
    <w:rsid w:val="00E76B17"/>
    <w:rsid w:val="00E81BAE"/>
    <w:rsid w:val="00E91167"/>
    <w:rsid w:val="00E92CEE"/>
    <w:rsid w:val="00E95D5B"/>
    <w:rsid w:val="00E96DCD"/>
    <w:rsid w:val="00EA164F"/>
    <w:rsid w:val="00EA286F"/>
    <w:rsid w:val="00EA57E8"/>
    <w:rsid w:val="00EA5CE7"/>
    <w:rsid w:val="00EB4079"/>
    <w:rsid w:val="00EC03B4"/>
    <w:rsid w:val="00EC088C"/>
    <w:rsid w:val="00EC7825"/>
    <w:rsid w:val="00ED0F59"/>
    <w:rsid w:val="00ED142C"/>
    <w:rsid w:val="00ED29AC"/>
    <w:rsid w:val="00ED4C78"/>
    <w:rsid w:val="00ED6DF7"/>
    <w:rsid w:val="00ED7D74"/>
    <w:rsid w:val="00EE1D96"/>
    <w:rsid w:val="00EE3884"/>
    <w:rsid w:val="00EE3D3B"/>
    <w:rsid w:val="00EF0288"/>
    <w:rsid w:val="00EF0EB1"/>
    <w:rsid w:val="00EF3417"/>
    <w:rsid w:val="00EF418D"/>
    <w:rsid w:val="00EF4B80"/>
    <w:rsid w:val="00F000D1"/>
    <w:rsid w:val="00F01CCE"/>
    <w:rsid w:val="00F03673"/>
    <w:rsid w:val="00F046F9"/>
    <w:rsid w:val="00F048B2"/>
    <w:rsid w:val="00F059AD"/>
    <w:rsid w:val="00F05DF7"/>
    <w:rsid w:val="00F11411"/>
    <w:rsid w:val="00F17BCB"/>
    <w:rsid w:val="00F20002"/>
    <w:rsid w:val="00F26C81"/>
    <w:rsid w:val="00F30827"/>
    <w:rsid w:val="00F324DF"/>
    <w:rsid w:val="00F341D4"/>
    <w:rsid w:val="00F360D2"/>
    <w:rsid w:val="00F40721"/>
    <w:rsid w:val="00F4114B"/>
    <w:rsid w:val="00F4425B"/>
    <w:rsid w:val="00F465E4"/>
    <w:rsid w:val="00F500A7"/>
    <w:rsid w:val="00F52429"/>
    <w:rsid w:val="00F612FA"/>
    <w:rsid w:val="00F64E2A"/>
    <w:rsid w:val="00F656CA"/>
    <w:rsid w:val="00F66B86"/>
    <w:rsid w:val="00F67474"/>
    <w:rsid w:val="00F724A9"/>
    <w:rsid w:val="00F72ABF"/>
    <w:rsid w:val="00F76176"/>
    <w:rsid w:val="00F85929"/>
    <w:rsid w:val="00F9261A"/>
    <w:rsid w:val="00FA276F"/>
    <w:rsid w:val="00FA440F"/>
    <w:rsid w:val="00FA5638"/>
    <w:rsid w:val="00FA5DD5"/>
    <w:rsid w:val="00FA5F30"/>
    <w:rsid w:val="00FA63F1"/>
    <w:rsid w:val="00FB0121"/>
    <w:rsid w:val="00FB241A"/>
    <w:rsid w:val="00FB42CE"/>
    <w:rsid w:val="00FB7660"/>
    <w:rsid w:val="00FC0479"/>
    <w:rsid w:val="00FC0E69"/>
    <w:rsid w:val="00FC166A"/>
    <w:rsid w:val="00FD0CCD"/>
    <w:rsid w:val="00FD673B"/>
    <w:rsid w:val="00FE1A52"/>
    <w:rsid w:val="00FE2335"/>
    <w:rsid w:val="00FE3CEF"/>
    <w:rsid w:val="00FF1CA1"/>
    <w:rsid w:val="00FF3969"/>
    <w:rsid w:val="00FF4D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04E91"/>
  <w15:docId w15:val="{BE43FF99-3DB9-4F6D-8070-502AF3EF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4207F"/>
    <w:pPr>
      <w:tabs>
        <w:tab w:val="center" w:pos="4513"/>
        <w:tab w:val="right" w:pos="9026"/>
      </w:tabs>
      <w:spacing w:line="240" w:lineRule="auto"/>
    </w:pPr>
  </w:style>
  <w:style w:type="character" w:customStyle="1" w:styleId="HeaderChar">
    <w:name w:val="Header Char"/>
    <w:basedOn w:val="DefaultParagraphFont"/>
    <w:link w:val="Header"/>
    <w:uiPriority w:val="99"/>
    <w:rsid w:val="0014207F"/>
  </w:style>
  <w:style w:type="paragraph" w:styleId="Footer">
    <w:name w:val="footer"/>
    <w:basedOn w:val="Normal"/>
    <w:link w:val="FooterChar"/>
    <w:uiPriority w:val="99"/>
    <w:unhideWhenUsed/>
    <w:rsid w:val="0014207F"/>
    <w:pPr>
      <w:tabs>
        <w:tab w:val="center" w:pos="4513"/>
        <w:tab w:val="right" w:pos="9026"/>
      </w:tabs>
      <w:spacing w:line="240" w:lineRule="auto"/>
    </w:pPr>
  </w:style>
  <w:style w:type="character" w:customStyle="1" w:styleId="FooterChar">
    <w:name w:val="Footer Char"/>
    <w:basedOn w:val="DefaultParagraphFont"/>
    <w:link w:val="Footer"/>
    <w:uiPriority w:val="99"/>
    <w:rsid w:val="0014207F"/>
  </w:style>
  <w:style w:type="paragraph" w:styleId="ListParagraph">
    <w:name w:val="List Paragraph"/>
    <w:basedOn w:val="Normal"/>
    <w:uiPriority w:val="34"/>
    <w:qFormat/>
    <w:rsid w:val="00AB4B47"/>
    <w:pPr>
      <w:ind w:left="720"/>
      <w:contextualSpacing/>
    </w:pPr>
  </w:style>
  <w:style w:type="character" w:styleId="Hyperlink">
    <w:name w:val="Hyperlink"/>
    <w:basedOn w:val="DefaultParagraphFont"/>
    <w:uiPriority w:val="99"/>
    <w:unhideWhenUsed/>
    <w:rsid w:val="00C824DB"/>
    <w:rPr>
      <w:color w:val="0000FF" w:themeColor="hyperlink"/>
      <w:u w:val="single"/>
    </w:rPr>
  </w:style>
  <w:style w:type="character" w:styleId="UnresolvedMention">
    <w:name w:val="Unresolved Mention"/>
    <w:basedOn w:val="DefaultParagraphFont"/>
    <w:uiPriority w:val="99"/>
    <w:semiHidden/>
    <w:unhideWhenUsed/>
    <w:rsid w:val="00C824DB"/>
    <w:rPr>
      <w:color w:val="605E5C"/>
      <w:shd w:val="clear" w:color="auto" w:fill="E1DFDD"/>
    </w:rPr>
  </w:style>
  <w:style w:type="character" w:styleId="FollowedHyperlink">
    <w:name w:val="FollowedHyperlink"/>
    <w:basedOn w:val="DefaultParagraphFont"/>
    <w:uiPriority w:val="99"/>
    <w:semiHidden/>
    <w:unhideWhenUsed/>
    <w:rsid w:val="003337F9"/>
    <w:rPr>
      <w:color w:val="800080" w:themeColor="followedHyperlink"/>
      <w:u w:val="single"/>
    </w:rPr>
  </w:style>
  <w:style w:type="paragraph" w:styleId="TOCHeading">
    <w:name w:val="TOC Heading"/>
    <w:basedOn w:val="Heading1"/>
    <w:next w:val="Normal"/>
    <w:uiPriority w:val="39"/>
    <w:unhideWhenUsed/>
    <w:qFormat/>
    <w:rsid w:val="00D36A26"/>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D36A26"/>
    <w:pPr>
      <w:spacing w:after="100"/>
    </w:pPr>
  </w:style>
  <w:style w:type="paragraph" w:styleId="TOC2">
    <w:name w:val="toc 2"/>
    <w:basedOn w:val="Normal"/>
    <w:next w:val="Normal"/>
    <w:autoRedefine/>
    <w:uiPriority w:val="39"/>
    <w:unhideWhenUsed/>
    <w:rsid w:val="00D36A26"/>
    <w:pPr>
      <w:spacing w:after="100"/>
      <w:ind w:left="220"/>
    </w:pPr>
  </w:style>
  <w:style w:type="paragraph" w:styleId="TOC3">
    <w:name w:val="toc 3"/>
    <w:basedOn w:val="Normal"/>
    <w:next w:val="Normal"/>
    <w:autoRedefine/>
    <w:uiPriority w:val="39"/>
    <w:unhideWhenUsed/>
    <w:rsid w:val="00D36A26"/>
    <w:pPr>
      <w:spacing w:after="100"/>
      <w:ind w:left="440"/>
    </w:pPr>
  </w:style>
  <w:style w:type="table" w:styleId="TableGrid">
    <w:name w:val="Table Grid"/>
    <w:basedOn w:val="TableNormal"/>
    <w:uiPriority w:val="39"/>
    <w:rsid w:val="004678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CDEC-F997-489A-B126-D1FA498C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4476</TotalTime>
  <Pages>4</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Okunade</dc:creator>
  <cp:lastModifiedBy>Kehinde Okunade</cp:lastModifiedBy>
  <cp:revision>876</cp:revision>
  <cp:lastPrinted>2024-01-12T00:25:00Z</cp:lastPrinted>
  <dcterms:created xsi:type="dcterms:W3CDTF">2023-04-18T22:31:00Z</dcterms:created>
  <dcterms:modified xsi:type="dcterms:W3CDTF">2024-02-13T15:16:00Z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d3fb3fb8e3cb6eacd0438f9ecaef7db5e3d23afd1123c686f23109153792ed63</vt:lpwstr>
  </property>
</Properties>
</file>